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D3" w:rsidRPr="00A659D3" w:rsidRDefault="006844C0" w:rsidP="00A659D3">
      <w:pPr>
        <w:spacing w:after="0" w:line="240" w:lineRule="auto"/>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33.5pt;margin-top:-15pt;width:79.5pt;height:92.25pt;z-index:251660288" strokecolor="white [3212]">
            <v:textbox>
              <w:txbxContent>
                <w:p w:rsidR="00A659D3" w:rsidRDefault="00A659D3">
                  <w:r>
                    <w:rPr>
                      <w:noProof/>
                    </w:rPr>
                    <w:drawing>
                      <wp:inline distT="0" distB="0" distL="0" distR="0">
                        <wp:extent cx="790575" cy="790575"/>
                        <wp:effectExtent l="19050" t="0" r="9525" b="0"/>
                        <wp:docPr id="6" name="Picture 5" descr="Univ-cali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calif-logo.png"/>
                                <pic:cNvPicPr/>
                              </pic:nvPicPr>
                              <pic:blipFill>
                                <a:blip r:embed="rId8"/>
                                <a:stretch>
                                  <a:fillRect/>
                                </a:stretch>
                              </pic:blipFill>
                              <pic:spPr>
                                <a:xfrm>
                                  <a:off x="0" y="0"/>
                                  <a:ext cx="790575" cy="790575"/>
                                </a:xfrm>
                                <a:prstGeom prst="rect">
                                  <a:avLst/>
                                </a:prstGeom>
                              </pic:spPr>
                            </pic:pic>
                          </a:graphicData>
                        </a:graphic>
                      </wp:inline>
                    </w:drawing>
                  </w:r>
                </w:p>
              </w:txbxContent>
            </v:textbox>
          </v:shape>
        </w:pict>
      </w:r>
      <w:r w:rsidR="008D034D">
        <w:rPr>
          <w:noProof/>
          <w:sz w:val="28"/>
          <w:szCs w:val="28"/>
        </w:rPr>
        <w:pict>
          <v:shape id="_x0000_s1027" type="#_x0000_t202" style="position:absolute;left:0;text-align:left;margin-left:-6pt;margin-top:-14.25pt;width:63pt;height:78pt;z-index:251659264" strokecolor="white [3212]">
            <v:textbox>
              <w:txbxContent>
                <w:p w:rsidR="00A659D3" w:rsidRDefault="00A659D3">
                  <w:r w:rsidRPr="00A659D3">
                    <w:rPr>
                      <w:noProof/>
                    </w:rPr>
                    <w:drawing>
                      <wp:inline distT="0" distB="0" distL="0" distR="0">
                        <wp:extent cx="550545" cy="734060"/>
                        <wp:effectExtent l="19050" t="0" r="1905" b="0"/>
                        <wp:docPr id="5" name="Picture 3" descr="ANR_logo_1_162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logo_1_162x216.gif"/>
                                <pic:cNvPicPr/>
                              </pic:nvPicPr>
                              <pic:blipFill>
                                <a:blip r:embed="rId9"/>
                                <a:stretch>
                                  <a:fillRect/>
                                </a:stretch>
                              </pic:blipFill>
                              <pic:spPr>
                                <a:xfrm>
                                  <a:off x="0" y="0"/>
                                  <a:ext cx="550545" cy="734060"/>
                                </a:xfrm>
                                <a:prstGeom prst="rect">
                                  <a:avLst/>
                                </a:prstGeom>
                              </pic:spPr>
                            </pic:pic>
                          </a:graphicData>
                        </a:graphic>
                      </wp:inline>
                    </w:drawing>
                  </w:r>
                </w:p>
              </w:txbxContent>
            </v:textbox>
          </v:shape>
        </w:pict>
      </w:r>
      <w:r w:rsidR="00A659D3" w:rsidRPr="00A659D3">
        <w:rPr>
          <w:sz w:val="28"/>
          <w:szCs w:val="28"/>
        </w:rPr>
        <w:t>University of California Cooperative Extension</w:t>
      </w:r>
    </w:p>
    <w:p w:rsidR="00A659D3" w:rsidRPr="00A659D3" w:rsidRDefault="00A659D3" w:rsidP="00A659D3">
      <w:pPr>
        <w:spacing w:after="0" w:line="240" w:lineRule="auto"/>
        <w:jc w:val="center"/>
        <w:rPr>
          <w:sz w:val="28"/>
          <w:szCs w:val="28"/>
        </w:rPr>
      </w:pPr>
      <w:r w:rsidRPr="00A659D3">
        <w:rPr>
          <w:sz w:val="28"/>
          <w:szCs w:val="28"/>
        </w:rPr>
        <w:t>San Bernardino County</w:t>
      </w:r>
    </w:p>
    <w:p w:rsidR="00A659D3" w:rsidRPr="00A659D3" w:rsidRDefault="00A659D3" w:rsidP="00A659D3">
      <w:pPr>
        <w:spacing w:after="0" w:line="240" w:lineRule="auto"/>
        <w:jc w:val="center"/>
        <w:rPr>
          <w:sz w:val="48"/>
          <w:szCs w:val="48"/>
        </w:rPr>
      </w:pPr>
      <w:r w:rsidRPr="00A659D3">
        <w:rPr>
          <w:sz w:val="48"/>
          <w:szCs w:val="48"/>
        </w:rPr>
        <w:t>SOUTHERN CALIFORNIA DAIRY TALK</w:t>
      </w:r>
    </w:p>
    <w:p w:rsidR="00A659D3" w:rsidRPr="00A659D3" w:rsidRDefault="006844C0" w:rsidP="00A659D3">
      <w:pPr>
        <w:spacing w:after="0" w:line="240" w:lineRule="auto"/>
        <w:jc w:val="center"/>
        <w:rPr>
          <w:sz w:val="28"/>
          <w:szCs w:val="28"/>
        </w:rPr>
      </w:pPr>
      <w:r>
        <w:rPr>
          <w:sz w:val="28"/>
          <w:szCs w:val="28"/>
        </w:rPr>
        <w:t>May</w:t>
      </w:r>
      <w:r w:rsidR="00722629">
        <w:rPr>
          <w:sz w:val="28"/>
          <w:szCs w:val="28"/>
        </w:rPr>
        <w:t xml:space="preserve"> 2009</w:t>
      </w:r>
    </w:p>
    <w:p w:rsidR="00A659D3" w:rsidRDefault="008D034D" w:rsidP="00A659D3">
      <w:pPr>
        <w:spacing w:after="0" w:line="240" w:lineRule="auto"/>
        <w:jc w:val="center"/>
      </w:pPr>
      <w:r>
        <w:rPr>
          <w:noProof/>
        </w:rPr>
        <w:pict>
          <v:shape id="_x0000_s1026" type="#_x0000_t202" style="position:absolute;left:0;text-align:left;margin-left:51.75pt;margin-top:11.8pt;width:399.75pt;height:48.65pt;z-index:251658240">
            <v:textbox>
              <w:txbxContent>
                <w:p w:rsidR="00A659D3" w:rsidRDefault="00A659D3" w:rsidP="00A659D3">
                  <w:pPr>
                    <w:spacing w:after="0" w:line="240" w:lineRule="auto"/>
                  </w:pPr>
                  <w:r>
                    <w:t xml:space="preserve">777 East Rialto Avenue               </w:t>
                  </w:r>
                  <w:r>
                    <w:tab/>
                  </w:r>
                  <w:r>
                    <w:tab/>
                    <w:t>Website: http://cesanbernardino.ucdavis.edu</w:t>
                  </w:r>
                </w:p>
                <w:p w:rsidR="00A659D3" w:rsidRDefault="00A659D3" w:rsidP="00A659D3">
                  <w:pPr>
                    <w:spacing w:after="0" w:line="240" w:lineRule="auto"/>
                  </w:pPr>
                  <w:r>
                    <w:t xml:space="preserve">San Bernardino, Ca. 92415               </w:t>
                  </w:r>
                  <w:r>
                    <w:tab/>
                    <w:t>E-mail: ngpeterson.ucdavis.edu</w:t>
                  </w:r>
                </w:p>
                <w:p w:rsidR="00A659D3" w:rsidRDefault="00A659D3" w:rsidP="00A659D3">
                  <w:pPr>
                    <w:spacing w:after="0" w:line="240" w:lineRule="auto"/>
                  </w:pPr>
                  <w:r>
                    <w:t xml:space="preserve">Phone: (909) 387-2171     </w:t>
                  </w:r>
                  <w:r>
                    <w:tab/>
                  </w:r>
                  <w:r>
                    <w:tab/>
                    <w:t>Fax: (909) 387-3306</w:t>
                  </w:r>
                </w:p>
                <w:p w:rsidR="00A659D3" w:rsidRDefault="00A659D3" w:rsidP="00A659D3"/>
              </w:txbxContent>
            </v:textbox>
          </v:shape>
        </w:pict>
      </w:r>
    </w:p>
    <w:p w:rsidR="00A659D3" w:rsidRDefault="00A659D3" w:rsidP="00A659D3">
      <w:pPr>
        <w:spacing w:after="0" w:line="240" w:lineRule="auto"/>
      </w:pPr>
    </w:p>
    <w:p w:rsidR="00A659D3" w:rsidRDefault="00A659D3" w:rsidP="00A659D3">
      <w:pPr>
        <w:spacing w:after="0" w:line="240" w:lineRule="auto"/>
        <w:jc w:val="center"/>
      </w:pPr>
    </w:p>
    <w:p w:rsidR="00A659D3" w:rsidRDefault="00A659D3" w:rsidP="00A659D3">
      <w:pPr>
        <w:spacing w:after="0" w:line="240" w:lineRule="auto"/>
      </w:pPr>
    </w:p>
    <w:p w:rsidR="00A659D3" w:rsidRDefault="00A659D3" w:rsidP="00A659D3">
      <w:pPr>
        <w:spacing w:after="0" w:line="240" w:lineRule="auto"/>
      </w:pPr>
    </w:p>
    <w:p w:rsidR="00195D0B" w:rsidRDefault="00B65ED7" w:rsidP="00A659D3">
      <w:pPr>
        <w:spacing w:after="0" w:line="240" w:lineRule="auto"/>
      </w:pPr>
      <w:r w:rsidRPr="008D034D">
        <w:rPr>
          <w:noProof/>
        </w:rPr>
        <w:pict>
          <v:shape id="_x0000_s1029" type="#_x0000_t202" style="position:absolute;margin-left:92.25pt;margin-top:11.3pt;width:320.5pt;height:54pt;z-index:251662336" stroked="f" strokecolor="black [3213]">
            <v:textbox style="mso-next-textbox:#_x0000_s1029">
              <w:txbxContent>
                <w:p w:rsidR="00B65ED7" w:rsidRPr="00B65ED7" w:rsidRDefault="00B65ED7" w:rsidP="00B65ED7">
                  <w:pPr>
                    <w:spacing w:after="0"/>
                    <w:jc w:val="center"/>
                    <w:rPr>
                      <w:rFonts w:ascii="Arial Narrow" w:hAnsi="Arial Narrow"/>
                      <w:b/>
                      <w:sz w:val="40"/>
                      <w:szCs w:val="40"/>
                    </w:rPr>
                  </w:pPr>
                  <w:r w:rsidRPr="00B65ED7">
                    <w:rPr>
                      <w:rFonts w:ascii="Arial Narrow" w:hAnsi="Arial Narrow"/>
                      <w:b/>
                      <w:sz w:val="40"/>
                      <w:szCs w:val="40"/>
                    </w:rPr>
                    <w:t xml:space="preserve">Dairy Feeding Programs to Combat </w:t>
                  </w:r>
                </w:p>
                <w:p w:rsidR="00B65ED7" w:rsidRPr="00B65ED7" w:rsidRDefault="00B65ED7" w:rsidP="00B65ED7">
                  <w:pPr>
                    <w:spacing w:after="0"/>
                    <w:jc w:val="center"/>
                    <w:rPr>
                      <w:rFonts w:ascii="Arial Narrow" w:hAnsi="Arial Narrow"/>
                      <w:sz w:val="40"/>
                      <w:szCs w:val="40"/>
                    </w:rPr>
                  </w:pPr>
                  <w:r w:rsidRPr="00B65ED7">
                    <w:rPr>
                      <w:rFonts w:ascii="Arial Narrow" w:hAnsi="Arial Narrow"/>
                      <w:b/>
                      <w:sz w:val="40"/>
                      <w:szCs w:val="40"/>
                    </w:rPr>
                    <w:t>Heat Stress</w:t>
                  </w:r>
                </w:p>
                <w:p w:rsidR="00722629" w:rsidRPr="00B65ED7" w:rsidRDefault="00722629" w:rsidP="00B65ED7">
                  <w:pPr>
                    <w:rPr>
                      <w:szCs w:val="32"/>
                    </w:rPr>
                  </w:pPr>
                </w:p>
              </w:txbxContent>
            </v:textbox>
            <w10:wrap type="square"/>
          </v:shape>
        </w:pict>
      </w:r>
    </w:p>
    <w:p w:rsidR="00195D0B" w:rsidRPr="00195D0B" w:rsidRDefault="006844C0" w:rsidP="00195D0B">
      <w:pPr>
        <w:spacing w:after="0" w:line="240" w:lineRule="auto"/>
        <w:jc w:val="center"/>
        <w:rPr>
          <w:b/>
          <w:bCs/>
          <w:sz w:val="32"/>
          <w:szCs w:val="32"/>
        </w:rPr>
      </w:pPr>
      <w:r w:rsidRPr="008D034D">
        <w:rPr>
          <w:noProof/>
        </w:rPr>
        <w:pict>
          <v:shape id="_x0000_s1031" type="#_x0000_t202" style="position:absolute;left:0;text-align:left;margin-left:419.25pt;margin-top:.85pt;width:84pt;height:59.25pt;z-index:251664384" stroked="f">
            <v:textbox style="mso-next-textbox:#_x0000_s1031">
              <w:txbxContent>
                <w:p w:rsidR="00935C64" w:rsidRDefault="00935C64">
                  <w:r w:rsidRPr="00935C64">
                    <w:rPr>
                      <w:noProof/>
                    </w:rPr>
                    <w:drawing>
                      <wp:inline distT="0" distB="0" distL="0" distR="0">
                        <wp:extent cx="777522" cy="552450"/>
                        <wp:effectExtent l="19050" t="0" r="3528" b="0"/>
                        <wp:docPr id="11" name="Picture 1" descr="C:\Program Files\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49627.wmf"/>
                                <pic:cNvPicPr>
                                  <a:picLocks noChangeAspect="1" noChangeArrowheads="1"/>
                                </pic:cNvPicPr>
                              </pic:nvPicPr>
                              <pic:blipFill>
                                <a:blip r:embed="rId10"/>
                                <a:srcRect/>
                                <a:stretch>
                                  <a:fillRect/>
                                </a:stretch>
                              </pic:blipFill>
                              <pic:spPr bwMode="auto">
                                <a:xfrm>
                                  <a:off x="0" y="0"/>
                                  <a:ext cx="777522" cy="552450"/>
                                </a:xfrm>
                                <a:prstGeom prst="rect">
                                  <a:avLst/>
                                </a:prstGeom>
                                <a:noFill/>
                                <a:ln w="9525">
                                  <a:noFill/>
                                  <a:miter lim="800000"/>
                                  <a:headEnd/>
                                  <a:tailEnd/>
                                </a:ln>
                              </pic:spPr>
                            </pic:pic>
                          </a:graphicData>
                        </a:graphic>
                      </wp:inline>
                    </w:drawing>
                  </w:r>
                </w:p>
              </w:txbxContent>
            </v:textbox>
          </v:shape>
        </w:pict>
      </w:r>
      <w:r w:rsidR="008D034D" w:rsidRPr="008D034D">
        <w:rPr>
          <w:noProof/>
        </w:rPr>
        <w:pict>
          <v:shape id="_x0000_s1030" type="#_x0000_t202" style="position:absolute;left:0;text-align:left;margin-left:-.75pt;margin-top:.85pt;width:84pt;height:57pt;z-index:251663360" strokecolor="white [3212]">
            <v:textbox style="mso-next-textbox:#_x0000_s1030">
              <w:txbxContent>
                <w:p w:rsidR="00935C64" w:rsidRDefault="00935C64">
                  <w:r w:rsidRPr="00935C64">
                    <w:rPr>
                      <w:noProof/>
                    </w:rPr>
                    <w:drawing>
                      <wp:inline distT="0" distB="0" distL="0" distR="0">
                        <wp:extent cx="777522" cy="552450"/>
                        <wp:effectExtent l="0" t="0" r="3528" b="0"/>
                        <wp:docPr id="10" name="Picture 1" descr="C:\Program Files\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49627.wmf"/>
                                <pic:cNvPicPr>
                                  <a:picLocks noChangeAspect="1" noChangeArrowheads="1"/>
                                </pic:cNvPicPr>
                              </pic:nvPicPr>
                              <pic:blipFill>
                                <a:blip r:embed="rId10"/>
                                <a:srcRect/>
                                <a:stretch>
                                  <a:fillRect/>
                                </a:stretch>
                              </pic:blipFill>
                              <pic:spPr bwMode="auto">
                                <a:xfrm flipH="1">
                                  <a:off x="0" y="0"/>
                                  <a:ext cx="777522" cy="552450"/>
                                </a:xfrm>
                                <a:prstGeom prst="rect">
                                  <a:avLst/>
                                </a:prstGeom>
                                <a:noFill/>
                                <a:ln w="9525">
                                  <a:noFill/>
                                  <a:miter lim="800000"/>
                                  <a:headEnd/>
                                  <a:tailEnd/>
                                </a:ln>
                              </pic:spPr>
                            </pic:pic>
                          </a:graphicData>
                        </a:graphic>
                      </wp:inline>
                    </w:drawing>
                  </w:r>
                </w:p>
              </w:txbxContent>
            </v:textbox>
          </v:shape>
        </w:pict>
      </w:r>
      <w:r w:rsidR="00195D0B">
        <w:rPr>
          <w:b/>
          <w:bCs/>
          <w:sz w:val="32"/>
          <w:szCs w:val="32"/>
        </w:rPr>
        <w:tab/>
        <w:t xml:space="preserve">     </w:t>
      </w:r>
      <w:r w:rsidR="00195D0B">
        <w:rPr>
          <w:b/>
          <w:bCs/>
          <w:sz w:val="32"/>
          <w:szCs w:val="32"/>
        </w:rPr>
        <w:tab/>
      </w:r>
      <w:r w:rsidR="00935C64">
        <w:rPr>
          <w:b/>
          <w:bCs/>
          <w:sz w:val="32"/>
          <w:szCs w:val="32"/>
        </w:rPr>
        <w:tab/>
        <w:t xml:space="preserve">      </w:t>
      </w:r>
    </w:p>
    <w:p w:rsidR="00C67F7F" w:rsidRDefault="00C67F7F" w:rsidP="00C67F7F">
      <w:pPr>
        <w:pStyle w:val="NormalWeb"/>
        <w:spacing w:before="0" w:beforeAutospacing="0" w:after="0" w:afterAutospacing="0"/>
        <w:jc w:val="both"/>
      </w:pPr>
    </w:p>
    <w:p w:rsidR="00C67F7F" w:rsidRDefault="00C67F7F" w:rsidP="00C67F7F">
      <w:pPr>
        <w:pStyle w:val="NormalWeb"/>
        <w:spacing w:before="0" w:beforeAutospacing="0" w:after="0" w:afterAutospacing="0"/>
        <w:jc w:val="both"/>
      </w:pPr>
    </w:p>
    <w:p w:rsidR="006844C0" w:rsidRDefault="006844C0" w:rsidP="00C67F7F">
      <w:pPr>
        <w:pStyle w:val="NormalWeb"/>
        <w:spacing w:before="0" w:beforeAutospacing="0" w:after="0" w:afterAutospacing="0"/>
        <w:jc w:val="both"/>
      </w:pPr>
    </w:p>
    <w:p w:rsidR="00B65ED7" w:rsidRDefault="00B65ED7" w:rsidP="006844C0">
      <w:pPr>
        <w:pStyle w:val="NoSpacing"/>
        <w:jc w:val="center"/>
        <w:rPr>
          <w:rFonts w:ascii="Arial Narrow" w:hAnsi="Arial Narrow"/>
          <w:b/>
        </w:rPr>
      </w:pPr>
      <w:r w:rsidRPr="00237D35">
        <w:rPr>
          <w:rFonts w:ascii="Arial Narrow" w:hAnsi="Arial Narrow"/>
          <w:b/>
        </w:rPr>
        <w:t>Gerald E. Higginbotham,</w:t>
      </w:r>
    </w:p>
    <w:p w:rsidR="00B65ED7" w:rsidRPr="00237D35" w:rsidRDefault="00B65ED7" w:rsidP="006844C0">
      <w:pPr>
        <w:pStyle w:val="NoSpacing"/>
        <w:jc w:val="center"/>
        <w:rPr>
          <w:rFonts w:ascii="Arial Narrow" w:hAnsi="Arial Narrow"/>
          <w:b/>
        </w:rPr>
      </w:pPr>
      <w:r w:rsidRPr="00237D35">
        <w:rPr>
          <w:rFonts w:ascii="Arial Narrow" w:hAnsi="Arial Narrow"/>
          <w:b/>
        </w:rPr>
        <w:t>UCCE Fresno/Madera Counties</w:t>
      </w:r>
    </w:p>
    <w:p w:rsidR="00B65ED7" w:rsidRPr="00237D35" w:rsidRDefault="00B65ED7" w:rsidP="00B65ED7">
      <w:pPr>
        <w:rPr>
          <w:rFonts w:ascii="Arial Narrow" w:hAnsi="Arial Narrow"/>
          <w:sz w:val="10"/>
          <w:szCs w:val="10"/>
        </w:rPr>
      </w:pPr>
    </w:p>
    <w:p w:rsidR="00B65ED7" w:rsidRPr="00237D35" w:rsidRDefault="00B65ED7" w:rsidP="00B65ED7">
      <w:pPr>
        <w:pStyle w:val="ListBullet"/>
        <w:jc w:val="both"/>
        <w:rPr>
          <w:rFonts w:ascii="Arial Narrow" w:hAnsi="Arial Narrow"/>
          <w:sz w:val="22"/>
          <w:szCs w:val="22"/>
        </w:rPr>
      </w:pPr>
      <w:r w:rsidRPr="00237D35">
        <w:rPr>
          <w:rFonts w:ascii="Arial Narrow" w:hAnsi="Arial Narrow"/>
          <w:sz w:val="22"/>
          <w:szCs w:val="22"/>
        </w:rPr>
        <w:t>Now is the time to examine what changes can be made on the dairy to lessen the impacts of hot weather on dairy cows.  Besides changing the cows</w:t>
      </w:r>
      <w:r>
        <w:rPr>
          <w:rFonts w:ascii="Arial Narrow" w:hAnsi="Arial Narrow"/>
          <w:sz w:val="22"/>
          <w:szCs w:val="22"/>
        </w:rPr>
        <w:t>’</w:t>
      </w:r>
      <w:r w:rsidRPr="00237D35">
        <w:rPr>
          <w:rFonts w:ascii="Arial Narrow" w:hAnsi="Arial Narrow"/>
          <w:sz w:val="22"/>
          <w:szCs w:val="22"/>
        </w:rPr>
        <w:t xml:space="preserve"> environment to lessen the effects of heat stress, dairy producers may also modify their feeding program in order to give their animals additional relief during hot weather.  Here are some key points to consider in feeding dairy cows during heat stress:</w:t>
      </w:r>
    </w:p>
    <w:p w:rsidR="00B65ED7" w:rsidRPr="00C6352D" w:rsidRDefault="00B65ED7" w:rsidP="00B65ED7">
      <w:pPr>
        <w:pStyle w:val="ListBullet"/>
        <w:jc w:val="both"/>
        <w:rPr>
          <w:rFonts w:ascii="Arial Narrow" w:hAnsi="Arial Narrow"/>
          <w:sz w:val="12"/>
          <w:szCs w:val="12"/>
        </w:rPr>
      </w:pPr>
    </w:p>
    <w:p w:rsidR="00B65ED7" w:rsidRDefault="00B65ED7" w:rsidP="00B65ED7">
      <w:pPr>
        <w:pStyle w:val="ListBullet"/>
        <w:numPr>
          <w:ilvl w:val="0"/>
          <w:numId w:val="38"/>
        </w:numPr>
        <w:jc w:val="both"/>
        <w:rPr>
          <w:rFonts w:ascii="Arial Narrow" w:hAnsi="Arial Narrow"/>
          <w:b/>
          <w:sz w:val="22"/>
          <w:szCs w:val="22"/>
        </w:rPr>
      </w:pPr>
      <w:r w:rsidRPr="00237D35">
        <w:rPr>
          <w:rFonts w:ascii="Arial Narrow" w:hAnsi="Arial Narrow"/>
          <w:b/>
          <w:sz w:val="22"/>
          <w:szCs w:val="22"/>
        </w:rPr>
        <w:t>Heat stress effects on feed intake</w:t>
      </w:r>
    </w:p>
    <w:p w:rsidR="00B65ED7" w:rsidRPr="00A44540" w:rsidRDefault="00B65ED7" w:rsidP="00B65ED7">
      <w:pPr>
        <w:pStyle w:val="ListBullet"/>
        <w:ind w:left="720"/>
        <w:jc w:val="both"/>
        <w:rPr>
          <w:rFonts w:ascii="Arial Narrow" w:hAnsi="Arial Narrow"/>
          <w:b/>
          <w:sz w:val="8"/>
          <w:szCs w:val="8"/>
        </w:rPr>
      </w:pPr>
    </w:p>
    <w:p w:rsidR="00B65ED7" w:rsidRPr="00237D35" w:rsidRDefault="00B65ED7" w:rsidP="008E2DB4">
      <w:pPr>
        <w:pStyle w:val="ListBullet"/>
        <w:jc w:val="both"/>
        <w:rPr>
          <w:rFonts w:ascii="Arial Narrow" w:hAnsi="Arial Narrow"/>
          <w:sz w:val="22"/>
          <w:szCs w:val="22"/>
        </w:rPr>
      </w:pPr>
      <w:r w:rsidRPr="00237D35">
        <w:rPr>
          <w:rFonts w:ascii="Arial Narrow" w:hAnsi="Arial Narrow"/>
          <w:sz w:val="22"/>
          <w:szCs w:val="22"/>
        </w:rPr>
        <w:t xml:space="preserve">Voluntary intake of feed dry matter during hot weather has been shown to decrease to about 55% of that eaten by cows when temperatures are between 40°F to 75°F.  Dry, dusty feeds are not as preferable during hot days.  For this reason, wet feeds such as wet brewers or distiller grains, wet citrus pulp, corn silage, winter forage, alfalfa haylage or green chop should be utilized during hot weather.  </w:t>
      </w:r>
    </w:p>
    <w:p w:rsidR="00B65ED7" w:rsidRPr="00A44540" w:rsidRDefault="00B65ED7" w:rsidP="008E2DB4">
      <w:pPr>
        <w:pStyle w:val="ListBullet"/>
        <w:jc w:val="both"/>
        <w:rPr>
          <w:rFonts w:ascii="Arial Narrow" w:hAnsi="Arial Narrow"/>
          <w:sz w:val="8"/>
          <w:szCs w:val="8"/>
        </w:rPr>
      </w:pPr>
    </w:p>
    <w:p w:rsidR="00B65ED7" w:rsidRPr="00237D35" w:rsidRDefault="00B65ED7" w:rsidP="008E2DB4">
      <w:pPr>
        <w:pStyle w:val="ListBullet"/>
        <w:jc w:val="both"/>
        <w:rPr>
          <w:rFonts w:ascii="Arial Narrow" w:hAnsi="Arial Narrow"/>
          <w:sz w:val="22"/>
          <w:szCs w:val="22"/>
        </w:rPr>
      </w:pPr>
      <w:r w:rsidRPr="00237D35">
        <w:rPr>
          <w:rFonts w:ascii="Arial Narrow" w:hAnsi="Arial Narrow"/>
          <w:sz w:val="22"/>
          <w:szCs w:val="22"/>
        </w:rPr>
        <w:t>It is important to remember that wet feeds can mold easily, therefore, a load should be consumed within 5-7 days.  If one is unable to utilize wet feeds in their ration, simply adding 10-20% water to a mixed dry feed can do wonders for feed intake during hot weather.  One should also clean the feed bunk area frequently in order to prevent mold buildup.</w:t>
      </w:r>
    </w:p>
    <w:p w:rsidR="00B65ED7" w:rsidRPr="00A44540" w:rsidRDefault="00B65ED7" w:rsidP="008E2DB4">
      <w:pPr>
        <w:pStyle w:val="ListBullet"/>
        <w:jc w:val="both"/>
        <w:rPr>
          <w:rFonts w:ascii="Arial Narrow" w:hAnsi="Arial Narrow"/>
          <w:sz w:val="8"/>
          <w:szCs w:val="8"/>
        </w:rPr>
      </w:pPr>
    </w:p>
    <w:p w:rsidR="00B65ED7" w:rsidRDefault="00B65ED7" w:rsidP="008E2DB4">
      <w:pPr>
        <w:pStyle w:val="ListBullet"/>
        <w:jc w:val="both"/>
        <w:rPr>
          <w:rFonts w:ascii="Arial Narrow" w:hAnsi="Arial Narrow"/>
          <w:sz w:val="22"/>
          <w:szCs w:val="22"/>
        </w:rPr>
      </w:pPr>
      <w:r w:rsidRPr="00237D35">
        <w:rPr>
          <w:rFonts w:ascii="Arial Narrow" w:hAnsi="Arial Narrow"/>
          <w:sz w:val="22"/>
          <w:szCs w:val="22"/>
        </w:rPr>
        <w:t>The time that you feed your cows during heat stress can also influence feed intake.  In periods of hot weather it is recommended to feed 60 to 75% of the mixed ration after 6:00 p.m.  The remaining 25 to 40% is to be fed before 6:00 a.m.  Cows do very little eating during the day in heat stress conditions so more feed needs to be offered in the cooler hours of the day.  Feed that is in the sun all day is not very palatable to the cow</w:t>
      </w:r>
      <w:r>
        <w:rPr>
          <w:rFonts w:ascii="Arial Narrow" w:hAnsi="Arial Narrow"/>
          <w:sz w:val="22"/>
          <w:szCs w:val="22"/>
        </w:rPr>
        <w:t>s</w:t>
      </w:r>
      <w:r w:rsidRPr="00237D35">
        <w:rPr>
          <w:rFonts w:ascii="Arial Narrow" w:hAnsi="Arial Narrow"/>
          <w:sz w:val="22"/>
          <w:szCs w:val="22"/>
        </w:rPr>
        <w:t>.</w:t>
      </w:r>
    </w:p>
    <w:p w:rsidR="00B65ED7" w:rsidRPr="00067958" w:rsidRDefault="00B65ED7" w:rsidP="008E2DB4">
      <w:pPr>
        <w:pStyle w:val="ListBullet"/>
        <w:jc w:val="both"/>
        <w:rPr>
          <w:rFonts w:ascii="Arial Narrow" w:hAnsi="Arial Narrow"/>
          <w:sz w:val="12"/>
          <w:szCs w:val="12"/>
        </w:rPr>
      </w:pPr>
    </w:p>
    <w:p w:rsidR="00B65ED7" w:rsidRPr="00CF63B9" w:rsidRDefault="00B65ED7" w:rsidP="00B65ED7">
      <w:pPr>
        <w:pStyle w:val="ListBullet"/>
        <w:numPr>
          <w:ilvl w:val="0"/>
          <w:numId w:val="38"/>
        </w:numPr>
        <w:jc w:val="both"/>
        <w:rPr>
          <w:rFonts w:ascii="Arial Narrow" w:hAnsi="Arial Narrow"/>
          <w:sz w:val="22"/>
          <w:szCs w:val="22"/>
        </w:rPr>
      </w:pPr>
      <w:r w:rsidRPr="00237D35">
        <w:rPr>
          <w:rFonts w:ascii="Arial Narrow" w:hAnsi="Arial Narrow"/>
          <w:b/>
          <w:sz w:val="22"/>
          <w:szCs w:val="22"/>
        </w:rPr>
        <w:t>Possible Feed Additives</w:t>
      </w:r>
    </w:p>
    <w:p w:rsidR="00B65ED7" w:rsidRPr="00A44540" w:rsidRDefault="00B65ED7" w:rsidP="00B65ED7">
      <w:pPr>
        <w:pStyle w:val="ListBullet"/>
        <w:jc w:val="both"/>
        <w:rPr>
          <w:rFonts w:ascii="Arial Narrow" w:hAnsi="Arial Narrow"/>
          <w:sz w:val="8"/>
          <w:szCs w:val="8"/>
        </w:rPr>
      </w:pPr>
    </w:p>
    <w:p w:rsidR="00B65ED7" w:rsidRPr="00237D35" w:rsidRDefault="00B65ED7" w:rsidP="00B65ED7">
      <w:pPr>
        <w:pStyle w:val="ListBullet"/>
        <w:jc w:val="both"/>
        <w:rPr>
          <w:rFonts w:ascii="Arial Narrow" w:hAnsi="Arial Narrow"/>
          <w:sz w:val="22"/>
          <w:szCs w:val="22"/>
        </w:rPr>
      </w:pPr>
      <w:r w:rsidRPr="00237D35">
        <w:rPr>
          <w:rFonts w:ascii="Arial Narrow" w:hAnsi="Arial Narrow"/>
          <w:b/>
          <w:sz w:val="22"/>
          <w:szCs w:val="22"/>
          <w:u w:val="single"/>
        </w:rPr>
        <w:t>Buffers</w:t>
      </w:r>
      <w:r w:rsidRPr="00237D35">
        <w:rPr>
          <w:rFonts w:ascii="Arial Narrow" w:hAnsi="Arial Narrow"/>
          <w:sz w:val="22"/>
          <w:szCs w:val="22"/>
          <w:u w:val="single"/>
        </w:rPr>
        <w:t>:</w:t>
      </w:r>
      <w:r w:rsidRPr="00237D35">
        <w:rPr>
          <w:rFonts w:ascii="Arial Narrow" w:hAnsi="Arial Narrow"/>
          <w:sz w:val="22"/>
          <w:szCs w:val="22"/>
        </w:rPr>
        <w:t xml:space="preserve"> Decreases in forage intake will lead to rations containing over 60 to 65% concentrate.  This will lead to digestive upsets known as rum</w:t>
      </w:r>
      <w:r>
        <w:rPr>
          <w:rFonts w:ascii="Arial Narrow" w:hAnsi="Arial Narrow"/>
          <w:sz w:val="22"/>
          <w:szCs w:val="22"/>
        </w:rPr>
        <w:t>i</w:t>
      </w:r>
      <w:r w:rsidRPr="00237D35">
        <w:rPr>
          <w:rFonts w:ascii="Arial Narrow" w:hAnsi="Arial Narrow"/>
          <w:sz w:val="22"/>
          <w:szCs w:val="22"/>
        </w:rPr>
        <w:t>na</w:t>
      </w:r>
      <w:r>
        <w:rPr>
          <w:rFonts w:ascii="Arial Narrow" w:hAnsi="Arial Narrow"/>
          <w:sz w:val="22"/>
          <w:szCs w:val="22"/>
        </w:rPr>
        <w:t>l a</w:t>
      </w:r>
      <w:r w:rsidRPr="00237D35">
        <w:rPr>
          <w:rFonts w:ascii="Arial Narrow" w:hAnsi="Arial Narrow"/>
          <w:sz w:val="22"/>
          <w:szCs w:val="22"/>
        </w:rPr>
        <w:t>cidosis.  This is due to the pH of the rumen becoming too acidic which leads to the growth of undesirable rumen bugs.  Buffers are added to rations to help maintain a more desired rumen pH.  Generally, symptoms such as cows off feed, low butterfat test or loose manure may indicate an acidosis problem. To help achieve optimum rumen fermentation during the</w:t>
      </w:r>
      <w:r w:rsidRPr="00B65ED7">
        <w:rPr>
          <w:rFonts w:ascii="Arial Narrow" w:hAnsi="Arial Narrow"/>
        </w:rPr>
        <w:t xml:space="preserve"> </w:t>
      </w:r>
      <w:r w:rsidRPr="00237D35">
        <w:rPr>
          <w:rFonts w:ascii="Arial Narrow" w:hAnsi="Arial Narrow"/>
          <w:sz w:val="22"/>
          <w:szCs w:val="22"/>
        </w:rPr>
        <w:t xml:space="preserve">summer, rumen buffers are generally recommended.  </w:t>
      </w:r>
    </w:p>
    <w:p w:rsidR="00B65ED7" w:rsidRPr="00C6352D" w:rsidRDefault="00B65ED7" w:rsidP="00B65ED7">
      <w:pPr>
        <w:pStyle w:val="ListBullet"/>
        <w:jc w:val="both"/>
        <w:rPr>
          <w:rFonts w:ascii="Arial Narrow" w:hAnsi="Arial Narrow"/>
          <w:sz w:val="12"/>
          <w:szCs w:val="12"/>
        </w:rPr>
      </w:pPr>
      <w:r w:rsidRPr="00237D35">
        <w:rPr>
          <w:rFonts w:ascii="Arial Narrow" w:hAnsi="Arial Narrow"/>
          <w:sz w:val="22"/>
          <w:szCs w:val="22"/>
        </w:rPr>
        <w:tab/>
      </w:r>
    </w:p>
    <w:p w:rsidR="00B65ED7" w:rsidRPr="00237D35" w:rsidRDefault="00B65ED7" w:rsidP="00B65ED7">
      <w:pPr>
        <w:pStyle w:val="ListBullet"/>
        <w:jc w:val="both"/>
        <w:rPr>
          <w:rFonts w:ascii="Arial Narrow" w:hAnsi="Arial Narrow"/>
          <w:sz w:val="22"/>
          <w:szCs w:val="22"/>
        </w:rPr>
      </w:pPr>
      <w:r w:rsidRPr="00237D35">
        <w:rPr>
          <w:rFonts w:ascii="Arial Narrow" w:hAnsi="Arial Narrow"/>
          <w:b/>
          <w:sz w:val="22"/>
          <w:szCs w:val="22"/>
          <w:u w:val="single"/>
        </w:rPr>
        <w:t>Added fat</w:t>
      </w:r>
      <w:r w:rsidRPr="00237D35">
        <w:rPr>
          <w:rFonts w:ascii="Arial Narrow" w:hAnsi="Arial Narrow"/>
          <w:sz w:val="22"/>
          <w:szCs w:val="22"/>
          <w:u w:val="single"/>
        </w:rPr>
        <w:t>:</w:t>
      </w:r>
      <w:r w:rsidRPr="00237D35">
        <w:rPr>
          <w:rFonts w:ascii="Arial Narrow" w:hAnsi="Arial Narrow"/>
          <w:sz w:val="22"/>
          <w:szCs w:val="22"/>
        </w:rPr>
        <w:t xml:space="preserve"> Feeding of fats increases the energy density of the ration enabling one to decrease slightly the amount of concentrate which is fed.   When feeding fat, be careful not to feed over approximately 6-7% total fat in the ration dry matter.  Higher levels can affect palatability and fiber digestion by rumen microbes.  Ration adjustments should be considered when fat is added</w:t>
      </w:r>
      <w:r>
        <w:rPr>
          <w:rFonts w:ascii="Arial Narrow" w:hAnsi="Arial Narrow"/>
          <w:sz w:val="22"/>
          <w:szCs w:val="22"/>
        </w:rPr>
        <w:t>,</w:t>
      </w:r>
      <w:r w:rsidRPr="00237D35">
        <w:rPr>
          <w:rFonts w:ascii="Arial Narrow" w:hAnsi="Arial Narrow"/>
          <w:sz w:val="22"/>
          <w:szCs w:val="22"/>
        </w:rPr>
        <w:t xml:space="preserve"> such as to feed adequate amounts of fiber to maintain rumen digestion.  In addition, higher levels of calcium (0.8 to 1.0 percent) and magnesium (.25 to .30 percent) in the total ration dry matter are recommended.</w:t>
      </w:r>
    </w:p>
    <w:p w:rsidR="00B65ED7" w:rsidRPr="00A44540" w:rsidRDefault="00B65ED7" w:rsidP="00B65ED7">
      <w:pPr>
        <w:pStyle w:val="ListBullet"/>
        <w:jc w:val="both"/>
        <w:rPr>
          <w:rFonts w:ascii="Arial Narrow" w:hAnsi="Arial Narrow"/>
          <w:sz w:val="8"/>
          <w:szCs w:val="8"/>
        </w:rPr>
      </w:pPr>
    </w:p>
    <w:p w:rsidR="00B65ED7" w:rsidRDefault="00B65ED7" w:rsidP="00B65ED7">
      <w:pPr>
        <w:pStyle w:val="ListBullet"/>
        <w:jc w:val="both"/>
        <w:rPr>
          <w:rFonts w:ascii="Arial Narrow" w:hAnsi="Arial Narrow"/>
          <w:sz w:val="22"/>
          <w:szCs w:val="22"/>
        </w:rPr>
      </w:pPr>
      <w:r w:rsidRPr="00237D35">
        <w:rPr>
          <w:rFonts w:ascii="Arial Narrow" w:hAnsi="Arial Narrow"/>
          <w:b/>
          <w:sz w:val="22"/>
          <w:szCs w:val="22"/>
          <w:u w:val="single"/>
        </w:rPr>
        <w:t>Minerals</w:t>
      </w:r>
      <w:r w:rsidRPr="00237D35">
        <w:rPr>
          <w:rFonts w:ascii="Arial Narrow" w:hAnsi="Arial Narrow"/>
          <w:sz w:val="22"/>
          <w:szCs w:val="22"/>
          <w:u w:val="single"/>
        </w:rPr>
        <w:t>:</w:t>
      </w:r>
      <w:r w:rsidRPr="00237D35">
        <w:rPr>
          <w:rFonts w:ascii="Arial Narrow" w:hAnsi="Arial Narrow"/>
          <w:sz w:val="22"/>
          <w:szCs w:val="22"/>
        </w:rPr>
        <w:t xml:space="preserve">  Sodium (Na) and Potassium (K). Raising dietary Na from 0.18 to the 0.4 to 0.5% range of DM resulted in up to a 10% increase in milk yields.  Research has also shown increasing K to 1.53% of dietary DM resulted in greater feed intake and higher milk yields.  The increased dietary requirement of K in heat-stressed cows was attributed to greater excretion of K in sweat in hot compared to cool weather.  Also, less forage is eaten in hot weather, which usually decreases K content of the ration. </w:t>
      </w:r>
    </w:p>
    <w:p w:rsidR="00B65ED7" w:rsidRDefault="00B65ED7" w:rsidP="00B65ED7">
      <w:pPr>
        <w:pStyle w:val="ListBullet"/>
        <w:jc w:val="both"/>
        <w:rPr>
          <w:rFonts w:ascii="Arial Narrow" w:hAnsi="Arial Narrow"/>
          <w:sz w:val="22"/>
          <w:szCs w:val="22"/>
        </w:rPr>
      </w:pPr>
    </w:p>
    <w:p w:rsidR="00B65ED7" w:rsidRPr="00237D35" w:rsidRDefault="00B65ED7" w:rsidP="00B65ED7">
      <w:pPr>
        <w:pStyle w:val="ListBullet"/>
        <w:jc w:val="both"/>
        <w:rPr>
          <w:rFonts w:ascii="Arial Narrow" w:hAnsi="Arial Narrow"/>
          <w:sz w:val="22"/>
          <w:szCs w:val="22"/>
        </w:rPr>
      </w:pPr>
      <w:r w:rsidRPr="00237D35">
        <w:rPr>
          <w:rFonts w:ascii="Arial Narrow" w:hAnsi="Arial Narrow"/>
          <w:b/>
          <w:sz w:val="22"/>
          <w:szCs w:val="22"/>
          <w:u w:val="single"/>
        </w:rPr>
        <w:t>Fungal Cultures:</w:t>
      </w:r>
      <w:r w:rsidRPr="00237D35">
        <w:rPr>
          <w:rFonts w:ascii="Arial Narrow" w:hAnsi="Arial Narrow"/>
          <w:b/>
          <w:sz w:val="22"/>
          <w:szCs w:val="22"/>
        </w:rPr>
        <w:t xml:space="preserve"> </w:t>
      </w:r>
      <w:r w:rsidRPr="00237D35">
        <w:rPr>
          <w:rFonts w:ascii="Arial Narrow" w:hAnsi="Arial Narrow"/>
          <w:sz w:val="22"/>
          <w:szCs w:val="22"/>
        </w:rPr>
        <w:t xml:space="preserve">Studies in </w:t>
      </w:r>
      <w:smartTag w:uri="urn:schemas-microsoft-com:office:smarttags" w:element="place">
        <w:smartTag w:uri="urn:schemas-microsoft-com:office:smarttags" w:element="State">
          <w:r w:rsidRPr="00237D35">
            <w:rPr>
              <w:rFonts w:ascii="Arial Narrow" w:hAnsi="Arial Narrow"/>
              <w:sz w:val="22"/>
              <w:szCs w:val="22"/>
            </w:rPr>
            <w:t>Arizona</w:t>
          </w:r>
        </w:smartTag>
      </w:smartTag>
      <w:r w:rsidRPr="00237D35">
        <w:rPr>
          <w:rFonts w:ascii="Arial Narrow" w:hAnsi="Arial Narrow"/>
          <w:sz w:val="22"/>
          <w:szCs w:val="22"/>
        </w:rPr>
        <w:t xml:space="preserve"> have shown reduced rectal temperatures and respiratory rates as well as increased milk yields in cows fed an </w:t>
      </w:r>
      <w:r w:rsidRPr="00237D35">
        <w:rPr>
          <w:rFonts w:ascii="Arial Narrow" w:hAnsi="Arial Narrow"/>
          <w:i/>
          <w:sz w:val="22"/>
          <w:szCs w:val="22"/>
        </w:rPr>
        <w:t>Aspergillus oryzae</w:t>
      </w:r>
      <w:r w:rsidRPr="00237D35">
        <w:rPr>
          <w:rFonts w:ascii="Arial Narrow" w:hAnsi="Arial Narrow"/>
          <w:sz w:val="22"/>
          <w:szCs w:val="22"/>
        </w:rPr>
        <w:t xml:space="preserve"> extract.  We examined the addition of </w:t>
      </w:r>
      <w:r w:rsidRPr="00237D35">
        <w:rPr>
          <w:rFonts w:ascii="Arial Narrow" w:hAnsi="Arial Narrow"/>
          <w:i/>
          <w:sz w:val="22"/>
          <w:szCs w:val="22"/>
        </w:rPr>
        <w:t xml:space="preserve">Aspergillus oryzae </w:t>
      </w:r>
      <w:r w:rsidRPr="00237D35">
        <w:rPr>
          <w:rFonts w:ascii="Arial Narrow" w:hAnsi="Arial Narrow"/>
          <w:sz w:val="22"/>
          <w:szCs w:val="22"/>
        </w:rPr>
        <w:t xml:space="preserve">during hot weather on a commercial dairy in </w:t>
      </w:r>
      <w:smartTag w:uri="urn:schemas-microsoft-com:office:smarttags" w:element="place">
        <w:smartTag w:uri="urn:schemas-microsoft-com:office:smarttags" w:element="PlaceName">
          <w:r w:rsidRPr="00237D35">
            <w:rPr>
              <w:rFonts w:ascii="Arial Narrow" w:hAnsi="Arial Narrow"/>
              <w:sz w:val="22"/>
              <w:szCs w:val="22"/>
            </w:rPr>
            <w:t>Fresno</w:t>
          </w:r>
        </w:smartTag>
        <w:r w:rsidRPr="00237D35">
          <w:rPr>
            <w:rFonts w:ascii="Arial Narrow" w:hAnsi="Arial Narrow"/>
            <w:sz w:val="22"/>
            <w:szCs w:val="22"/>
          </w:rPr>
          <w:t xml:space="preserve"> </w:t>
        </w:r>
        <w:smartTag w:uri="urn:schemas-microsoft-com:office:smarttags" w:element="PlaceType">
          <w:r w:rsidRPr="00237D35">
            <w:rPr>
              <w:rFonts w:ascii="Arial Narrow" w:hAnsi="Arial Narrow"/>
              <w:sz w:val="22"/>
              <w:szCs w:val="22"/>
            </w:rPr>
            <w:t>County</w:t>
          </w:r>
        </w:smartTag>
      </w:smartTag>
      <w:r w:rsidRPr="00237D35">
        <w:rPr>
          <w:rFonts w:ascii="Arial Narrow" w:hAnsi="Arial Narrow"/>
          <w:sz w:val="22"/>
          <w:szCs w:val="22"/>
        </w:rPr>
        <w:t xml:space="preserve">.  Cows fed </w:t>
      </w:r>
      <w:r w:rsidRPr="00237D35">
        <w:rPr>
          <w:rFonts w:ascii="Arial Narrow" w:hAnsi="Arial Narrow"/>
          <w:i/>
          <w:sz w:val="22"/>
          <w:szCs w:val="22"/>
        </w:rPr>
        <w:t xml:space="preserve">Aspergillus oryzae </w:t>
      </w:r>
      <w:r w:rsidRPr="00237D35">
        <w:rPr>
          <w:rFonts w:ascii="Arial Narrow" w:hAnsi="Arial Narrow"/>
          <w:sz w:val="22"/>
          <w:szCs w:val="22"/>
        </w:rPr>
        <w:t xml:space="preserve">had lower rectal temperatures compared to controls for 9 of 12 weekly determinations.  In another trial conducted under hot summer conditions in </w:t>
      </w:r>
      <w:smartTag w:uri="urn:schemas-microsoft-com:office:smarttags" w:element="place">
        <w:smartTag w:uri="urn:schemas-microsoft-com:office:smarttags" w:element="State">
          <w:r w:rsidRPr="00237D35">
            <w:rPr>
              <w:rFonts w:ascii="Arial Narrow" w:hAnsi="Arial Narrow"/>
              <w:sz w:val="22"/>
              <w:szCs w:val="22"/>
            </w:rPr>
            <w:t>Arizona</w:t>
          </w:r>
        </w:smartTag>
      </w:smartTag>
      <w:r w:rsidRPr="00237D35">
        <w:rPr>
          <w:rFonts w:ascii="Arial Narrow" w:hAnsi="Arial Narrow"/>
          <w:sz w:val="22"/>
          <w:szCs w:val="22"/>
        </w:rPr>
        <w:t xml:space="preserve">, cows fed yeast culture produced 2.0 pounds more milk per day than controls. </w:t>
      </w:r>
    </w:p>
    <w:p w:rsidR="00B65ED7" w:rsidRPr="00E93BC2" w:rsidRDefault="00B65ED7" w:rsidP="00B65ED7">
      <w:pPr>
        <w:pStyle w:val="ListBullet"/>
        <w:jc w:val="both"/>
        <w:rPr>
          <w:rFonts w:ascii="Arial Narrow" w:hAnsi="Arial Narrow"/>
          <w:sz w:val="12"/>
          <w:szCs w:val="12"/>
        </w:rPr>
      </w:pPr>
    </w:p>
    <w:p w:rsidR="00B65ED7" w:rsidRPr="007800DD" w:rsidRDefault="00B65ED7" w:rsidP="00B65ED7">
      <w:pPr>
        <w:pStyle w:val="ListBullet"/>
        <w:jc w:val="center"/>
        <w:rPr>
          <w:rFonts w:ascii="Arial Narrow" w:hAnsi="Arial Narrow"/>
          <w:b/>
          <w:sz w:val="22"/>
          <w:szCs w:val="22"/>
        </w:rPr>
      </w:pPr>
      <w:r w:rsidRPr="007800DD">
        <w:rPr>
          <w:rFonts w:ascii="Arial Narrow" w:hAnsi="Arial Narrow"/>
          <w:b/>
          <w:sz w:val="22"/>
          <w:szCs w:val="22"/>
        </w:rPr>
        <w:t>Summary</w:t>
      </w:r>
    </w:p>
    <w:p w:rsidR="00B65ED7" w:rsidRDefault="00B65ED7" w:rsidP="00B65ED7">
      <w:pPr>
        <w:tabs>
          <w:tab w:val="left" w:pos="0"/>
          <w:tab w:val="left" w:pos="900"/>
        </w:tabs>
        <w:jc w:val="both"/>
        <w:rPr>
          <w:rFonts w:ascii="Arial Narrow" w:hAnsi="Arial Narrow" w:cs="Arial"/>
          <w:b/>
          <w:i/>
        </w:rPr>
      </w:pPr>
      <w:r w:rsidRPr="00237D35">
        <w:rPr>
          <w:rFonts w:ascii="Arial Narrow" w:hAnsi="Arial Narrow"/>
        </w:rPr>
        <w:t xml:space="preserve">Milk production decreases during heat stress primarily because of reduced feed intakes. Water is the primary medium for dissipation of excess body heat and milk contains about 88% water.  Cows need an abundance of clean, cool water.  Remember to consider if you would drink the water from the trough that the cows are drinking from.  Feeding of buffers and/or supplemental fat often allow for feeding high concentrate rations without the undesirable effects.  Several by-product feeds (beet pulp, soy hulls, citrus pulp, etc.) might also aid in keeping milk fat at acceptable levels during heat stress.  Milk yields were higher in heat-stressed cows when Na and K in the diet were increased.  </w:t>
      </w:r>
    </w:p>
    <w:p w:rsidR="00D6369E" w:rsidRDefault="00D6369E" w:rsidP="00B65ED7">
      <w:pPr>
        <w:jc w:val="center"/>
        <w:rPr>
          <w:rFonts w:ascii="Arial Narrow" w:hAnsi="Arial Narrow"/>
          <w:b/>
          <w:sz w:val="28"/>
          <w:szCs w:val="28"/>
        </w:rPr>
      </w:pPr>
    </w:p>
    <w:p w:rsidR="00B65ED7" w:rsidRPr="00E25EF1" w:rsidRDefault="00B65ED7" w:rsidP="00B65ED7">
      <w:pPr>
        <w:jc w:val="center"/>
        <w:rPr>
          <w:rFonts w:ascii="Arial Narrow" w:hAnsi="Arial Narrow"/>
          <w:b/>
          <w:sz w:val="28"/>
          <w:szCs w:val="28"/>
        </w:rPr>
      </w:pPr>
      <w:r w:rsidRPr="00E25EF1">
        <w:rPr>
          <w:rFonts w:ascii="Arial Narrow" w:hAnsi="Arial Narrow"/>
          <w:b/>
          <w:sz w:val="28"/>
          <w:szCs w:val="28"/>
        </w:rPr>
        <w:t>Culling Considerations</w:t>
      </w:r>
    </w:p>
    <w:p w:rsidR="00B65ED7" w:rsidRDefault="00B65ED7" w:rsidP="00B65ED7">
      <w:pPr>
        <w:jc w:val="center"/>
        <w:rPr>
          <w:rFonts w:ascii="Arial Narrow" w:hAnsi="Arial Narrow"/>
          <w:b/>
        </w:rPr>
      </w:pPr>
      <w:r w:rsidRPr="00E25EF1">
        <w:rPr>
          <w:rFonts w:ascii="Arial Narrow" w:hAnsi="Arial Narrow"/>
          <w:b/>
        </w:rPr>
        <w:t>Jennifer Heguy, UCCE Stanislaus/San Joaquin Counties</w:t>
      </w:r>
    </w:p>
    <w:p w:rsidR="00B65ED7" w:rsidRPr="004F7053" w:rsidRDefault="00B65ED7" w:rsidP="00B65ED7">
      <w:pPr>
        <w:spacing w:after="0"/>
        <w:rPr>
          <w:rFonts w:ascii="Arial Narrow" w:hAnsi="Arial Narrow"/>
          <w:sz w:val="23"/>
          <w:szCs w:val="23"/>
        </w:rPr>
      </w:pPr>
      <w:r w:rsidRPr="004F7053">
        <w:rPr>
          <w:rFonts w:ascii="Arial Narrow" w:hAnsi="Arial Narrow"/>
          <w:sz w:val="23"/>
          <w:szCs w:val="23"/>
        </w:rPr>
        <w:t>With milk prices falling to non-profitable levels, cost-saving measures are imperative.  When the cost to produce milk exceeds the return, one approach is to cull animals from the herd in order to decrease costs, mainly feed.  Prior to sending animals to slaughter or consignment, please consider the following:</w:t>
      </w:r>
    </w:p>
    <w:p w:rsidR="00B65ED7" w:rsidRPr="004F7053" w:rsidRDefault="00B65ED7" w:rsidP="00B65ED7">
      <w:pPr>
        <w:numPr>
          <w:ilvl w:val="0"/>
          <w:numId w:val="39"/>
        </w:numPr>
        <w:spacing w:after="0" w:line="240" w:lineRule="auto"/>
        <w:jc w:val="both"/>
        <w:rPr>
          <w:rFonts w:ascii="Arial Narrow" w:hAnsi="Arial Narrow"/>
          <w:sz w:val="23"/>
          <w:szCs w:val="23"/>
        </w:rPr>
      </w:pPr>
      <w:r w:rsidRPr="004F7053">
        <w:rPr>
          <w:rFonts w:ascii="Arial Narrow" w:hAnsi="Arial Narrow"/>
          <w:sz w:val="23"/>
          <w:szCs w:val="23"/>
        </w:rPr>
        <w:t xml:space="preserve">Do not ship downed animals.  If treatment is not an option, animals should be humanely euthanized.  If your dairy does not have a treatment/euthanasia plan, please speak with your veterinarian to establish protocols for downed or sick animals. </w:t>
      </w:r>
    </w:p>
    <w:p w:rsidR="00B65ED7" w:rsidRPr="004F7053" w:rsidRDefault="00B65ED7" w:rsidP="00B65ED7">
      <w:pPr>
        <w:numPr>
          <w:ilvl w:val="0"/>
          <w:numId w:val="39"/>
        </w:numPr>
        <w:spacing w:after="0" w:line="240" w:lineRule="auto"/>
        <w:jc w:val="both"/>
        <w:rPr>
          <w:rFonts w:ascii="Arial Narrow" w:hAnsi="Arial Narrow"/>
          <w:sz w:val="23"/>
          <w:szCs w:val="23"/>
        </w:rPr>
      </w:pPr>
      <w:r w:rsidRPr="004F7053">
        <w:rPr>
          <w:rFonts w:ascii="Arial Narrow" w:hAnsi="Arial Narrow"/>
          <w:sz w:val="23"/>
          <w:szCs w:val="23"/>
        </w:rPr>
        <w:t xml:space="preserve">If there is any chance an animal will not last the duration of the trip to consignment or slaughter, do not ship the animal.  Sick or weak animals would fall under this category, and should be humanely euthanized on the premises.  </w:t>
      </w:r>
    </w:p>
    <w:p w:rsidR="00B65ED7" w:rsidRPr="004F7053" w:rsidRDefault="00B65ED7" w:rsidP="00B65ED7">
      <w:pPr>
        <w:numPr>
          <w:ilvl w:val="0"/>
          <w:numId w:val="39"/>
        </w:numPr>
        <w:spacing w:after="0" w:line="240" w:lineRule="auto"/>
        <w:jc w:val="both"/>
        <w:rPr>
          <w:rFonts w:ascii="Arial Narrow" w:hAnsi="Arial Narrow"/>
          <w:sz w:val="23"/>
          <w:szCs w:val="23"/>
        </w:rPr>
      </w:pPr>
      <w:r w:rsidRPr="004F7053">
        <w:rPr>
          <w:rFonts w:ascii="Arial Narrow" w:hAnsi="Arial Narrow"/>
          <w:sz w:val="23"/>
          <w:szCs w:val="23"/>
        </w:rPr>
        <w:t xml:space="preserve">Animals that will not pass pre-slaughter inspection, such as animals with severe cases of ocular cancer (cancer of the eye), cannot enter the food supply.  These animals should be humanely euthanized on the farm.  </w:t>
      </w:r>
    </w:p>
    <w:p w:rsidR="00B65ED7" w:rsidRPr="004F7053" w:rsidRDefault="00B65ED7" w:rsidP="00B65ED7">
      <w:pPr>
        <w:numPr>
          <w:ilvl w:val="0"/>
          <w:numId w:val="39"/>
        </w:numPr>
        <w:spacing w:after="0" w:line="240" w:lineRule="auto"/>
        <w:jc w:val="both"/>
        <w:rPr>
          <w:rFonts w:ascii="Arial Narrow" w:hAnsi="Arial Narrow"/>
          <w:sz w:val="23"/>
          <w:szCs w:val="23"/>
        </w:rPr>
      </w:pPr>
      <w:r w:rsidRPr="004F7053">
        <w:rPr>
          <w:rFonts w:ascii="Arial Narrow" w:hAnsi="Arial Narrow"/>
          <w:sz w:val="23"/>
          <w:szCs w:val="23"/>
        </w:rPr>
        <w:t>Very thin animals are prone to excessive carcass bruising and decreased yield.  Culling animals in a timely fashion to ensure adequate body condition at the time of consignment will add value to your culled animals.</w:t>
      </w:r>
    </w:p>
    <w:p w:rsidR="00B65ED7" w:rsidRPr="004F7053" w:rsidRDefault="00B65ED7" w:rsidP="00B65ED7">
      <w:pPr>
        <w:numPr>
          <w:ilvl w:val="0"/>
          <w:numId w:val="39"/>
        </w:numPr>
        <w:spacing w:after="0" w:line="240" w:lineRule="auto"/>
        <w:jc w:val="both"/>
        <w:rPr>
          <w:rFonts w:ascii="Arial Narrow" w:hAnsi="Arial Narrow"/>
          <w:sz w:val="23"/>
          <w:szCs w:val="23"/>
        </w:rPr>
      </w:pPr>
      <w:r w:rsidRPr="004F7053">
        <w:rPr>
          <w:rFonts w:ascii="Arial Narrow" w:hAnsi="Arial Narrow"/>
          <w:sz w:val="23"/>
          <w:szCs w:val="23"/>
        </w:rPr>
        <w:t xml:space="preserve">Ensure treatment withdrawal times have elapsed prior to shipment.     </w:t>
      </w:r>
    </w:p>
    <w:p w:rsidR="00B65ED7" w:rsidRPr="004F7053" w:rsidRDefault="00B65ED7" w:rsidP="00B65ED7">
      <w:pPr>
        <w:jc w:val="both"/>
        <w:rPr>
          <w:rFonts w:ascii="Arial Narrow" w:hAnsi="Arial Narrow"/>
          <w:sz w:val="23"/>
          <w:szCs w:val="23"/>
        </w:rPr>
      </w:pPr>
      <w:r w:rsidRPr="004F7053">
        <w:rPr>
          <w:rFonts w:ascii="Arial Narrow" w:hAnsi="Arial Narrow"/>
          <w:sz w:val="23"/>
          <w:szCs w:val="23"/>
        </w:rPr>
        <w:t>The care and well being of your animals is your responsibility.  Every dairy should maintain protocols to handle downed, sick, and weak cattle.  It only takes one poorly thought out incident to bring consequences on an entire industry. It is absolutely necessary to join efforts in order to maintain a positive dairy industry image.  Every producer benefits from positive feedback from customers and consumers.  Shipping unfit animals to slaughter is illegal and inhumane, decreasing the demand by the processing facilities and decreasing consumer appreciation for the hard work and effort you put into every gallon of milk.</w:t>
      </w:r>
    </w:p>
    <w:p w:rsidR="00B65ED7" w:rsidRPr="00E25EF1" w:rsidRDefault="00B65ED7" w:rsidP="00B65ED7">
      <w:pPr>
        <w:tabs>
          <w:tab w:val="right" w:pos="9360"/>
        </w:tabs>
        <w:spacing w:after="0"/>
        <w:jc w:val="center"/>
        <w:rPr>
          <w:rFonts w:ascii="Arial Narrow" w:hAnsi="Arial Narrow"/>
          <w:sz w:val="28"/>
          <w:szCs w:val="28"/>
        </w:rPr>
      </w:pPr>
      <w:r w:rsidRPr="00E25EF1">
        <w:rPr>
          <w:rFonts w:ascii="Arial Narrow" w:hAnsi="Arial Narrow"/>
          <w:b/>
          <w:sz w:val="28"/>
          <w:szCs w:val="28"/>
        </w:rPr>
        <w:lastRenderedPageBreak/>
        <w:t>Survey of Tail Docking Practices in California Dairies</w:t>
      </w:r>
    </w:p>
    <w:p w:rsidR="00B65ED7" w:rsidRPr="00E25EF1" w:rsidRDefault="00B65ED7" w:rsidP="00B65ED7">
      <w:pPr>
        <w:jc w:val="center"/>
        <w:rPr>
          <w:rFonts w:ascii="Arial Narrow" w:hAnsi="Arial Narrow"/>
          <w:b/>
        </w:rPr>
      </w:pPr>
      <w:r w:rsidRPr="00E25EF1">
        <w:rPr>
          <w:rFonts w:ascii="Arial Narrow" w:hAnsi="Arial Narrow"/>
          <w:b/>
        </w:rPr>
        <w:t xml:space="preserve">Noelia Silva-del-Río, </w:t>
      </w:r>
      <w:smartTag w:uri="urn:schemas-microsoft-com:office:smarttags" w:element="PlaceName">
        <w:r w:rsidRPr="00E25EF1">
          <w:rPr>
            <w:rFonts w:ascii="Arial Narrow" w:hAnsi="Arial Narrow"/>
            <w:b/>
          </w:rPr>
          <w:t>UCCE</w:t>
        </w:r>
      </w:smartTag>
      <w:r w:rsidRPr="00E25EF1">
        <w:rPr>
          <w:rFonts w:ascii="Arial Narrow" w:hAnsi="Arial Narrow"/>
          <w:b/>
        </w:rPr>
        <w:t xml:space="preserve"> </w:t>
      </w:r>
      <w:smartTag w:uri="urn:schemas-microsoft-com:office:smarttags" w:element="PlaceName">
        <w:r w:rsidRPr="00E25EF1">
          <w:rPr>
            <w:rFonts w:ascii="Arial Narrow" w:hAnsi="Arial Narrow"/>
            <w:b/>
          </w:rPr>
          <w:t>Tulare</w:t>
        </w:r>
      </w:smartTag>
      <w:r w:rsidRPr="00E25EF1">
        <w:rPr>
          <w:rFonts w:ascii="Arial Narrow" w:hAnsi="Arial Narrow"/>
          <w:b/>
        </w:rPr>
        <w:t xml:space="preserve"> </w:t>
      </w:r>
      <w:smartTag w:uri="urn:schemas-microsoft-com:office:smarttags" w:element="PlaceType">
        <w:r w:rsidRPr="00E25EF1">
          <w:rPr>
            <w:rFonts w:ascii="Arial Narrow" w:hAnsi="Arial Narrow"/>
            <w:b/>
          </w:rPr>
          <w:t>County</w:t>
        </w:r>
      </w:smartTag>
      <w:r w:rsidRPr="00E25EF1">
        <w:rPr>
          <w:rFonts w:ascii="Arial Narrow" w:hAnsi="Arial Narrow"/>
          <w:b/>
        </w:rPr>
        <w:t xml:space="preserve"> and Pete Kistler, DVM and Betsy Karle, </w:t>
      </w:r>
      <w:smartTag w:uri="urn:schemas-microsoft-com:office:smarttags" w:element="place">
        <w:smartTag w:uri="urn:schemas-microsoft-com:office:smarttags" w:element="PlaceName">
          <w:r w:rsidRPr="00E25EF1">
            <w:rPr>
              <w:rFonts w:ascii="Arial Narrow" w:hAnsi="Arial Narrow"/>
              <w:b/>
            </w:rPr>
            <w:t>UCCE</w:t>
          </w:r>
        </w:smartTag>
        <w:r w:rsidRPr="00E25EF1">
          <w:rPr>
            <w:rFonts w:ascii="Arial Narrow" w:hAnsi="Arial Narrow"/>
            <w:b/>
          </w:rPr>
          <w:t xml:space="preserve"> </w:t>
        </w:r>
        <w:smartTag w:uri="urn:schemas-microsoft-com:office:smarttags" w:element="PlaceName">
          <w:r w:rsidRPr="00E25EF1">
            <w:rPr>
              <w:rFonts w:ascii="Arial Narrow" w:hAnsi="Arial Narrow"/>
              <w:b/>
            </w:rPr>
            <w:t>Glenn</w:t>
          </w:r>
        </w:smartTag>
        <w:r w:rsidRPr="00E25EF1">
          <w:rPr>
            <w:rFonts w:ascii="Arial Narrow" w:hAnsi="Arial Narrow"/>
            <w:b/>
          </w:rPr>
          <w:t xml:space="preserve"> </w:t>
        </w:r>
        <w:smartTag w:uri="urn:schemas-microsoft-com:office:smarttags" w:element="PlaceName">
          <w:r w:rsidRPr="00E25EF1">
            <w:rPr>
              <w:rFonts w:ascii="Arial Narrow" w:hAnsi="Arial Narrow"/>
              <w:b/>
            </w:rPr>
            <w:t>County</w:t>
          </w:r>
        </w:smartTag>
      </w:smartTag>
    </w:p>
    <w:p w:rsidR="00B65ED7" w:rsidRDefault="00B65ED7" w:rsidP="00B65ED7">
      <w:pPr>
        <w:pStyle w:val="NoSpacing"/>
        <w:jc w:val="both"/>
        <w:rPr>
          <w:rFonts w:ascii="Arial Narrow" w:hAnsi="Arial Narrow"/>
          <w:sz w:val="23"/>
          <w:szCs w:val="23"/>
        </w:rPr>
      </w:pPr>
      <w:r w:rsidRPr="004F7053">
        <w:rPr>
          <w:rFonts w:ascii="Arial Narrow" w:hAnsi="Arial Narrow"/>
          <w:sz w:val="23"/>
          <w:szCs w:val="23"/>
        </w:rPr>
        <w:t xml:space="preserve">A survey of tail docking practices in California dairies was conducted in February 2009. Twelve large animal veterinarians were surveyed regarding the tail docking practices of their dairy clientele.  The data set contained information from 171 dairies located in </w:t>
      </w:r>
      <w:smartTag w:uri="urn:schemas-microsoft-com:office:smarttags" w:element="City">
        <w:r w:rsidRPr="004F7053">
          <w:rPr>
            <w:rFonts w:ascii="Arial Narrow" w:hAnsi="Arial Narrow"/>
            <w:sz w:val="23"/>
            <w:szCs w:val="23"/>
          </w:rPr>
          <w:t>Tulare</w:t>
        </w:r>
      </w:smartTag>
      <w:r w:rsidRPr="004F7053">
        <w:rPr>
          <w:rFonts w:ascii="Arial Narrow" w:hAnsi="Arial Narrow"/>
          <w:sz w:val="23"/>
          <w:szCs w:val="23"/>
        </w:rPr>
        <w:t xml:space="preserve"> (n=91), Kings (n=15), Kern (n=4), </w:t>
      </w:r>
      <w:smartTag w:uri="urn:schemas-microsoft-com:office:smarttags" w:element="City">
        <w:r w:rsidRPr="004F7053">
          <w:rPr>
            <w:rFonts w:ascii="Arial Narrow" w:hAnsi="Arial Narrow"/>
            <w:sz w:val="23"/>
            <w:szCs w:val="23"/>
          </w:rPr>
          <w:t>Fresno</w:t>
        </w:r>
      </w:smartTag>
      <w:r w:rsidRPr="004F7053">
        <w:rPr>
          <w:rFonts w:ascii="Arial Narrow" w:hAnsi="Arial Narrow"/>
          <w:sz w:val="23"/>
          <w:szCs w:val="23"/>
        </w:rPr>
        <w:t xml:space="preserve"> (n=1), </w:t>
      </w:r>
      <w:smartTag w:uri="urn:schemas-microsoft-com:office:smarttags" w:element="place">
        <w:smartTag w:uri="urn:schemas-microsoft-com:office:smarttags" w:element="City">
          <w:r w:rsidRPr="004F7053">
            <w:rPr>
              <w:rFonts w:ascii="Arial Narrow" w:hAnsi="Arial Narrow"/>
              <w:sz w:val="23"/>
              <w:szCs w:val="23"/>
            </w:rPr>
            <w:t>Butte</w:t>
          </w:r>
        </w:smartTag>
      </w:smartTag>
      <w:r w:rsidRPr="004F7053">
        <w:rPr>
          <w:rFonts w:ascii="Arial Narrow" w:hAnsi="Arial Narrow"/>
          <w:sz w:val="23"/>
          <w:szCs w:val="23"/>
        </w:rPr>
        <w:t xml:space="preserve"> (n=2), Glenn (n=44) and Tehama (n=14) Counties.  The average herd size was 1,742 cows and ranged from 25 to 12,000 cows.  Fourteen dairies currently dock tails and six dairies previously docked tails but abandoned the practice within the last year. Results from this survey are presented in </w:t>
      </w:r>
      <w:r w:rsidRPr="00401285">
        <w:rPr>
          <w:rFonts w:ascii="Arial Narrow" w:hAnsi="Arial Narrow"/>
          <w:b/>
          <w:sz w:val="23"/>
          <w:szCs w:val="23"/>
          <w:u w:val="single"/>
        </w:rPr>
        <w:t>Table 1.</w:t>
      </w:r>
      <w:r>
        <w:rPr>
          <w:rFonts w:ascii="Arial Narrow" w:hAnsi="Arial Narrow"/>
          <w:sz w:val="23"/>
          <w:szCs w:val="23"/>
        </w:rPr>
        <w:t xml:space="preserve">  </w:t>
      </w:r>
      <w:r w:rsidRPr="004F7053">
        <w:rPr>
          <w:rFonts w:ascii="Arial Narrow" w:hAnsi="Arial Narrow"/>
          <w:sz w:val="23"/>
          <w:szCs w:val="23"/>
        </w:rPr>
        <w:t xml:space="preserve">A total of 90.6% (n=171) of the dairies do not dock tails and 88.7% (n=294,339) of the cows are in dairy operations where tail docking is not practiced.  Survey results suggest tail docking is an uncommon and diminishing practice in </w:t>
      </w:r>
      <w:smartTag w:uri="urn:schemas-microsoft-com:office:smarttags" w:element="place">
        <w:smartTag w:uri="urn:schemas-microsoft-com:office:smarttags" w:element="State">
          <w:r w:rsidRPr="004F7053">
            <w:rPr>
              <w:rFonts w:ascii="Arial Narrow" w:hAnsi="Arial Narrow"/>
              <w:sz w:val="23"/>
              <w:szCs w:val="23"/>
            </w:rPr>
            <w:t>California</w:t>
          </w:r>
        </w:smartTag>
      </w:smartTag>
      <w:r>
        <w:rPr>
          <w:rFonts w:ascii="Arial Narrow" w:hAnsi="Arial Narrow"/>
          <w:sz w:val="23"/>
          <w:szCs w:val="23"/>
        </w:rPr>
        <w:t>.</w:t>
      </w:r>
    </w:p>
    <w:p w:rsidR="00B65ED7" w:rsidRPr="002D12A6" w:rsidRDefault="00B65ED7" w:rsidP="00B65ED7">
      <w:pPr>
        <w:pStyle w:val="NoSpacing"/>
        <w:jc w:val="both"/>
        <w:rPr>
          <w:rFonts w:ascii="Arial Narrow" w:hAnsi="Arial Narrow"/>
          <w:sz w:val="12"/>
          <w:szCs w:val="12"/>
        </w:rPr>
      </w:pPr>
    </w:p>
    <w:p w:rsidR="00B65ED7" w:rsidRPr="004F7053" w:rsidRDefault="00B65ED7" w:rsidP="00B65ED7">
      <w:pPr>
        <w:tabs>
          <w:tab w:val="left" w:pos="8535"/>
        </w:tabs>
        <w:ind w:left="720"/>
        <w:rPr>
          <w:rFonts w:ascii="Arial Narrow" w:hAnsi="Arial Narrow"/>
          <w:sz w:val="23"/>
          <w:szCs w:val="23"/>
        </w:rPr>
      </w:pPr>
      <w:r w:rsidRPr="004F7053">
        <w:rPr>
          <w:rFonts w:ascii="Arial Narrow" w:hAnsi="Arial Narrow"/>
          <w:noProof/>
          <w:sz w:val="23"/>
          <w:szCs w:val="23"/>
        </w:rPr>
        <w:pict>
          <v:rect id="_x0000_s1150" style="position:absolute;left:0;text-align:left;margin-left:91.75pt;margin-top:5.9pt;width:310.25pt;height:36.15pt;z-index:251684864" filled="f" stroked="f">
            <v:textbox style="mso-next-textbox:#_x0000_s1150" inset="0,0,0,0">
              <w:txbxContent>
                <w:p w:rsidR="00B65ED7" w:rsidRPr="00432B6D" w:rsidRDefault="00B65ED7" w:rsidP="00B65ED7">
                  <w:pPr>
                    <w:pStyle w:val="NoSpacing"/>
                    <w:rPr>
                      <w:rFonts w:ascii="Arial Narrow" w:hAnsi="Arial Narrow"/>
                    </w:rPr>
                  </w:pPr>
                  <w:r w:rsidRPr="00432B6D">
                    <w:rPr>
                      <w:rFonts w:ascii="Arial Narrow" w:hAnsi="Arial Narrow"/>
                      <w:b/>
                    </w:rPr>
                    <w:t>Table 1</w:t>
                  </w:r>
                  <w:r w:rsidRPr="00432B6D">
                    <w:rPr>
                      <w:rFonts w:ascii="Arial Narrow" w:hAnsi="Arial Narrow"/>
                    </w:rPr>
                    <w:t xml:space="preserve">. Current tail docking practices in </w:t>
                  </w:r>
                  <w:smartTag w:uri="urn:schemas-microsoft-com:office:smarttags" w:element="place">
                    <w:smartTag w:uri="urn:schemas-microsoft-com:office:smarttags" w:element="State">
                      <w:r w:rsidRPr="00432B6D">
                        <w:rPr>
                          <w:rFonts w:ascii="Arial Narrow" w:hAnsi="Arial Narrow"/>
                        </w:rPr>
                        <w:t>California</w:t>
                      </w:r>
                    </w:smartTag>
                  </w:smartTag>
                  <w:r w:rsidRPr="00432B6D">
                    <w:rPr>
                      <w:rFonts w:ascii="Arial Narrow" w:hAnsi="Arial Narrow"/>
                    </w:rPr>
                    <w:t xml:space="preserve"> as a percentage of</w:t>
                  </w:r>
                </w:p>
                <w:p w:rsidR="00B65ED7" w:rsidRPr="00432B6D" w:rsidRDefault="00B65ED7" w:rsidP="00B65ED7">
                  <w:pPr>
                    <w:pStyle w:val="NoSpacing"/>
                    <w:rPr>
                      <w:rFonts w:ascii="Arial Narrow" w:hAnsi="Arial Narrow"/>
                    </w:rPr>
                  </w:pPr>
                  <w:r w:rsidRPr="00432B6D">
                    <w:rPr>
                      <w:rFonts w:ascii="Arial Narrow" w:hAnsi="Arial Narrow"/>
                    </w:rPr>
                    <w:t>cows and as a percentage of herds.</w:t>
                  </w:r>
                </w:p>
              </w:txbxContent>
            </v:textbox>
          </v:rect>
        </w:pict>
      </w:r>
      <w:r w:rsidRPr="004F7053">
        <w:rPr>
          <w:rFonts w:ascii="Arial Narrow" w:hAnsi="Arial Narrow"/>
          <w:noProof/>
          <w:sz w:val="23"/>
          <w:szCs w:val="23"/>
        </w:rPr>
        <w:pict>
          <v:rect id="_x0000_s1152" style="position:absolute;left:0;text-align:left;margin-left:331.2pt;margin-top:49.35pt;width:74.2pt;height:.95pt;z-index:251686912" fillcolor="black" stroked="f"/>
        </w:pict>
      </w:r>
      <w:r w:rsidRPr="004F7053">
        <w:rPr>
          <w:rFonts w:ascii="Arial Narrow" w:hAnsi="Arial Narrow"/>
          <w:noProof/>
          <w:sz w:val="23"/>
          <w:szCs w:val="23"/>
        </w:rPr>
        <w:pict>
          <v:rect id="_x0000_s1151" style="position:absolute;left:0;text-align:left;margin-left:220.95pt;margin-top:49.35pt;width:100pt;height:.95pt;z-index:251685888" fillcolor="black" stroked="f"/>
        </w:pict>
      </w:r>
      <w:r w:rsidRPr="004F7053">
        <w:rPr>
          <w:rFonts w:ascii="Arial Narrow" w:hAnsi="Arial Narrow"/>
          <w:noProof/>
          <w:sz w:val="23"/>
          <w:szCs w:val="23"/>
        </w:rPr>
        <w:pict>
          <v:rect id="_x0000_s1149" style="position:absolute;left:0;text-align:left;margin-left:355.1pt;margin-top:34.95pt;width:26.25pt;height:13.75pt;z-index:251683840;mso-wrap-style:none" filled="f" stroked="f">
            <v:textbox style="mso-next-textbox:#_x0000_s1149;mso-fit-shape-to-text:t" inset="0,0,0,0">
              <w:txbxContent>
                <w:p w:rsidR="00B65ED7" w:rsidRDefault="00B65ED7" w:rsidP="00B65ED7">
                  <w:r>
                    <w:rPr>
                      <w:rFonts w:ascii="Arial Narrow" w:hAnsi="Arial Narrow" w:cs="Arial Narrow"/>
                      <w:color w:val="000000"/>
                    </w:rPr>
                    <w:t>Herds</w:t>
                  </w:r>
                </w:p>
              </w:txbxContent>
            </v:textbox>
          </v:rect>
        </w:pict>
      </w:r>
      <w:r w:rsidRPr="004F7053">
        <w:rPr>
          <w:rFonts w:ascii="Arial Narrow" w:hAnsi="Arial Narrow"/>
          <w:noProof/>
          <w:sz w:val="23"/>
          <w:szCs w:val="23"/>
        </w:rPr>
        <w:pict>
          <v:rect id="_x0000_s1148" style="position:absolute;left:0;text-align:left;margin-left:368.4pt;margin-top:82.85pt;width:34.2pt;height:13.75pt;z-index:251682816;mso-wrap-style:none" filled="f" stroked="f">
            <v:textbox style="mso-next-textbox:#_x0000_s1148;mso-fit-shape-to-text:t" inset="0,0,0,0">
              <w:txbxContent>
                <w:p w:rsidR="00B65ED7" w:rsidRDefault="00B65ED7" w:rsidP="00B65ED7">
                  <w:r>
                    <w:rPr>
                      <w:rFonts w:ascii="Arial Narrow" w:hAnsi="Arial Narrow" w:cs="Arial Narrow"/>
                      <w:color w:val="000000"/>
                    </w:rPr>
                    <w:t>(n=171)</w:t>
                  </w:r>
                </w:p>
              </w:txbxContent>
            </v:textbox>
          </v:rect>
        </w:pict>
      </w:r>
      <w:r w:rsidRPr="004F7053">
        <w:rPr>
          <w:rFonts w:ascii="Arial Narrow" w:hAnsi="Arial Narrow"/>
          <w:noProof/>
          <w:sz w:val="23"/>
          <w:szCs w:val="23"/>
        </w:rPr>
        <w:pict>
          <v:rect id="_x0000_s1147" style="position:absolute;left:0;text-align:left;margin-left:336.65pt;margin-top:82.85pt;width:22.45pt;height:13.75pt;z-index:251681792;mso-wrap-style:none" filled="f" stroked="f">
            <v:textbox style="mso-next-textbox:#_x0000_s1147;mso-fit-shape-to-text:t" inset="0,0,0,0">
              <w:txbxContent>
                <w:p w:rsidR="00B65ED7" w:rsidRDefault="00B65ED7" w:rsidP="00B65ED7">
                  <w:r>
                    <w:rPr>
                      <w:rFonts w:ascii="Arial Narrow" w:hAnsi="Arial Narrow" w:cs="Arial Narrow"/>
                      <w:color w:val="000000"/>
                    </w:rPr>
                    <w:t>9.4%</w:t>
                  </w:r>
                </w:p>
              </w:txbxContent>
            </v:textbox>
          </v:rect>
        </w:pict>
      </w:r>
      <w:r w:rsidRPr="004F7053">
        <w:rPr>
          <w:rFonts w:ascii="Arial Narrow" w:hAnsi="Arial Narrow"/>
          <w:noProof/>
          <w:sz w:val="23"/>
          <w:szCs w:val="23"/>
        </w:rPr>
        <w:pict>
          <v:rect id="_x0000_s1146" style="position:absolute;left:0;text-align:left;margin-left:267pt;margin-top:82.85pt;width:53.35pt;height:13.75pt;z-index:251680768;mso-wrap-style:none" filled="f" stroked="f">
            <v:textbox style="mso-next-textbox:#_x0000_s1146;mso-fit-shape-to-text:t" inset="0,0,0,0">
              <w:txbxContent>
                <w:p w:rsidR="00B65ED7" w:rsidRDefault="00B65ED7" w:rsidP="00B65ED7">
                  <w:r>
                    <w:rPr>
                      <w:rFonts w:ascii="Arial Narrow" w:hAnsi="Arial Narrow" w:cs="Arial Narrow"/>
                      <w:color w:val="000000"/>
                    </w:rPr>
                    <w:t>(n=294,339)</w:t>
                  </w:r>
                </w:p>
              </w:txbxContent>
            </v:textbox>
          </v:rect>
        </w:pict>
      </w:r>
      <w:r w:rsidRPr="004F7053">
        <w:rPr>
          <w:rFonts w:ascii="Arial Narrow" w:hAnsi="Arial Narrow"/>
          <w:noProof/>
          <w:sz w:val="23"/>
          <w:szCs w:val="23"/>
        </w:rPr>
        <w:pict>
          <v:rect id="_x0000_s1145" style="position:absolute;left:0;text-align:left;margin-left:228.65pt;margin-top:82.85pt;width:27.95pt;height:13.75pt;z-index:251679744;mso-wrap-style:none" filled="f" stroked="f">
            <v:textbox style="mso-next-textbox:#_x0000_s1145;mso-fit-shape-to-text:t" inset="0,0,0,0">
              <w:txbxContent>
                <w:p w:rsidR="00B65ED7" w:rsidRDefault="00B65ED7" w:rsidP="00B65ED7">
                  <w:r>
                    <w:rPr>
                      <w:rFonts w:ascii="Arial Narrow" w:hAnsi="Arial Narrow" w:cs="Arial Narrow"/>
                      <w:color w:val="000000"/>
                    </w:rPr>
                    <w:t>11.3%</w:t>
                  </w:r>
                </w:p>
              </w:txbxContent>
            </v:textbox>
          </v:rect>
        </w:pict>
      </w:r>
      <w:r w:rsidRPr="004F7053">
        <w:rPr>
          <w:rFonts w:ascii="Arial Narrow" w:hAnsi="Arial Narrow"/>
          <w:noProof/>
          <w:sz w:val="23"/>
          <w:szCs w:val="23"/>
        </w:rPr>
        <w:pict>
          <v:rect id="_x0000_s1144" style="position:absolute;left:0;text-align:left;margin-left:90.8pt;margin-top:82.85pt;width:21.9pt;height:13.75pt;z-index:251678720;mso-wrap-style:none" filled="f" stroked="f">
            <v:textbox style="mso-next-textbox:#_x0000_s1144;mso-fit-shape-to-text:t" inset="0,0,0,0">
              <w:txbxContent>
                <w:p w:rsidR="00B65ED7" w:rsidRDefault="00B65ED7" w:rsidP="00B65ED7">
                  <w:r>
                    <w:rPr>
                      <w:rFonts w:ascii="Arial Narrow" w:hAnsi="Arial Narrow" w:cs="Arial Narrow"/>
                      <w:color w:val="000000"/>
                    </w:rPr>
                    <w:t>Total</w:t>
                  </w:r>
                </w:p>
              </w:txbxContent>
            </v:textbox>
          </v:rect>
        </w:pict>
      </w:r>
      <w:r w:rsidRPr="004F7053">
        <w:rPr>
          <w:rFonts w:ascii="Arial Narrow" w:hAnsi="Arial Narrow"/>
          <w:noProof/>
          <w:sz w:val="23"/>
          <w:szCs w:val="23"/>
        </w:rPr>
        <w:pict>
          <v:rect id="_x0000_s1143" style="position:absolute;left:0;text-align:left;margin-left:368.4pt;margin-top:66.9pt;width:34.2pt;height:13.75pt;z-index:251677696;mso-wrap-style:none" filled="f" stroked="f">
            <v:textbox style="mso-next-textbox:#_x0000_s1143;mso-fit-shape-to-text:t" inset="0,0,0,0">
              <w:txbxContent>
                <w:p w:rsidR="00B65ED7" w:rsidRDefault="00B65ED7" w:rsidP="00B65ED7">
                  <w:r>
                    <w:rPr>
                      <w:rFonts w:ascii="Arial Narrow" w:hAnsi="Arial Narrow" w:cs="Arial Narrow"/>
                      <w:color w:val="000000"/>
                    </w:rPr>
                    <w:t>(n=111)</w:t>
                  </w:r>
                </w:p>
              </w:txbxContent>
            </v:textbox>
          </v:rect>
        </w:pict>
      </w:r>
      <w:r w:rsidRPr="004F7053">
        <w:rPr>
          <w:rFonts w:ascii="Arial Narrow" w:hAnsi="Arial Narrow"/>
          <w:noProof/>
          <w:sz w:val="23"/>
          <w:szCs w:val="23"/>
        </w:rPr>
        <w:pict>
          <v:rect id="_x0000_s1142" style="position:absolute;left:0;text-align:left;margin-left:334.1pt;margin-top:66.9pt;width:27.95pt;height:13.75pt;z-index:251676672;mso-wrap-style:none" filled="f" stroked="f">
            <v:textbox style="mso-next-textbox:#_x0000_s1142;mso-fit-shape-to-text:t" inset="0,0,0,0">
              <w:txbxContent>
                <w:p w:rsidR="00B65ED7" w:rsidRDefault="00B65ED7" w:rsidP="00B65ED7">
                  <w:r>
                    <w:rPr>
                      <w:rFonts w:ascii="Arial Narrow" w:hAnsi="Arial Narrow" w:cs="Arial Narrow"/>
                      <w:color w:val="000000"/>
                    </w:rPr>
                    <w:t>10.8%</w:t>
                  </w:r>
                </w:p>
              </w:txbxContent>
            </v:textbox>
          </v:rect>
        </w:pict>
      </w:r>
      <w:r w:rsidRPr="004F7053">
        <w:rPr>
          <w:rFonts w:ascii="Arial Narrow" w:hAnsi="Arial Narrow"/>
          <w:noProof/>
          <w:sz w:val="23"/>
          <w:szCs w:val="23"/>
        </w:rPr>
        <w:pict>
          <v:rect id="_x0000_s1141" style="position:absolute;left:0;text-align:left;margin-left:267pt;margin-top:66.9pt;width:53.35pt;height:13.75pt;z-index:251675648;mso-wrap-style:none" filled="f" stroked="f">
            <v:textbox style="mso-next-textbox:#_x0000_s1141;mso-fit-shape-to-text:t" inset="0,0,0,0">
              <w:txbxContent>
                <w:p w:rsidR="00B65ED7" w:rsidRDefault="00B65ED7" w:rsidP="00B65ED7">
                  <w:r>
                    <w:rPr>
                      <w:rFonts w:ascii="Arial Narrow" w:hAnsi="Arial Narrow" w:cs="Arial Narrow"/>
                      <w:color w:val="000000"/>
                    </w:rPr>
                    <w:t>(n=268,602)</w:t>
                  </w:r>
                </w:p>
              </w:txbxContent>
            </v:textbox>
          </v:rect>
        </w:pict>
      </w:r>
      <w:r w:rsidRPr="004F7053">
        <w:rPr>
          <w:rFonts w:ascii="Arial Narrow" w:hAnsi="Arial Narrow"/>
          <w:noProof/>
          <w:sz w:val="23"/>
          <w:szCs w:val="23"/>
        </w:rPr>
        <w:pict>
          <v:rect id="_x0000_s1140" style="position:absolute;left:0;text-align:left;margin-left:228.65pt;margin-top:66.9pt;width:27.95pt;height:13.75pt;z-index:251674624;mso-wrap-style:none" filled="f" stroked="f">
            <v:textbox style="mso-next-textbox:#_x0000_s1140;mso-fit-shape-to-text:t" inset="0,0,0,0">
              <w:txbxContent>
                <w:p w:rsidR="00B65ED7" w:rsidRDefault="00B65ED7" w:rsidP="00B65ED7">
                  <w:r>
                    <w:rPr>
                      <w:rFonts w:ascii="Arial Narrow" w:hAnsi="Arial Narrow" w:cs="Arial Narrow"/>
                      <w:color w:val="000000"/>
                    </w:rPr>
                    <w:t>11.7%</w:t>
                  </w:r>
                </w:p>
              </w:txbxContent>
            </v:textbox>
          </v:rect>
        </w:pict>
      </w:r>
      <w:r w:rsidRPr="004F7053">
        <w:rPr>
          <w:rFonts w:ascii="Arial Narrow" w:hAnsi="Arial Narrow"/>
          <w:noProof/>
          <w:sz w:val="23"/>
          <w:szCs w:val="23"/>
        </w:rPr>
        <w:pict>
          <v:rect id="_x0000_s1139" style="position:absolute;left:0;text-align:left;margin-left:90.8pt;margin-top:66.9pt;width:84.3pt;height:13.75pt;z-index:251673600;mso-wrap-style:none" filled="f" stroked="f">
            <v:textbox style="mso-next-textbox:#_x0000_s1139;mso-fit-shape-to-text:t" inset="0,0,0,0">
              <w:txbxContent>
                <w:p w:rsidR="00B65ED7" w:rsidRDefault="00B65ED7" w:rsidP="00B65ED7">
                  <w:smartTag w:uri="urn:schemas-microsoft-com:office:smarttags" w:element="place">
                    <w:smartTag w:uri="urn:schemas-microsoft-com:office:smarttags" w:element="PlaceName">
                      <w:r>
                        <w:rPr>
                          <w:rFonts w:ascii="Arial Narrow" w:hAnsi="Arial Narrow" w:cs="Arial Narrow"/>
                          <w:color w:val="000000"/>
                        </w:rPr>
                        <w:t>San Joaquin</w:t>
                      </w:r>
                    </w:smartTag>
                    <w:r>
                      <w:rPr>
                        <w:rFonts w:ascii="Arial Narrow" w:hAnsi="Arial Narrow" w:cs="Arial Narrow"/>
                        <w:color w:val="000000"/>
                      </w:rPr>
                      <w:t xml:space="preserve"> </w:t>
                    </w:r>
                    <w:smartTag w:uri="urn:schemas-microsoft-com:office:smarttags" w:element="PlaceType">
                      <w:r>
                        <w:rPr>
                          <w:rFonts w:ascii="Arial Narrow" w:hAnsi="Arial Narrow" w:cs="Arial Narrow"/>
                          <w:color w:val="000000"/>
                        </w:rPr>
                        <w:t>Valley</w:t>
                      </w:r>
                    </w:smartTag>
                  </w:smartTag>
                </w:p>
              </w:txbxContent>
            </v:textbox>
          </v:rect>
        </w:pict>
      </w:r>
      <w:r w:rsidRPr="004F7053">
        <w:rPr>
          <w:rFonts w:ascii="Arial Narrow" w:hAnsi="Arial Narrow"/>
          <w:noProof/>
          <w:sz w:val="23"/>
          <w:szCs w:val="23"/>
        </w:rPr>
        <w:pict>
          <v:rect id="_x0000_s1138" style="position:absolute;left:0;text-align:left;margin-left:370.9pt;margin-top:50.9pt;width:28.75pt;height:13.75pt;z-index:251672576;mso-wrap-style:none" filled="f" stroked="f">
            <v:textbox style="mso-next-textbox:#_x0000_s1138;mso-fit-shape-to-text:t" inset="0,0,0,0">
              <w:txbxContent>
                <w:p w:rsidR="00B65ED7" w:rsidRDefault="00B65ED7" w:rsidP="00B65ED7">
                  <w:r>
                    <w:rPr>
                      <w:rFonts w:ascii="Arial Narrow" w:hAnsi="Arial Narrow" w:cs="Arial Narrow"/>
                      <w:color w:val="000000"/>
                    </w:rPr>
                    <w:t>(n=60)</w:t>
                  </w:r>
                </w:p>
              </w:txbxContent>
            </v:textbox>
          </v:rect>
        </w:pict>
      </w:r>
      <w:r w:rsidRPr="004F7053">
        <w:rPr>
          <w:rFonts w:ascii="Arial Narrow" w:hAnsi="Arial Narrow"/>
          <w:noProof/>
          <w:sz w:val="23"/>
          <w:szCs w:val="23"/>
        </w:rPr>
        <w:pict>
          <v:rect id="_x0000_s1137" style="position:absolute;left:0;text-align:left;margin-left:336.65pt;margin-top:50.9pt;width:22.45pt;height:13.75pt;z-index:251671552;mso-wrap-style:none" filled="f" stroked="f">
            <v:textbox style="mso-next-textbox:#_x0000_s1137;mso-fit-shape-to-text:t" inset="0,0,0,0">
              <w:txbxContent>
                <w:p w:rsidR="00B65ED7" w:rsidRDefault="00B65ED7" w:rsidP="00B65ED7">
                  <w:r>
                    <w:rPr>
                      <w:rFonts w:ascii="Arial Narrow" w:hAnsi="Arial Narrow" w:cs="Arial Narrow"/>
                      <w:color w:val="000000"/>
                    </w:rPr>
                    <w:t>3.3%</w:t>
                  </w:r>
                </w:p>
              </w:txbxContent>
            </v:textbox>
          </v:rect>
        </w:pict>
      </w:r>
      <w:r w:rsidRPr="004F7053">
        <w:rPr>
          <w:rFonts w:ascii="Arial Narrow" w:hAnsi="Arial Narrow"/>
          <w:noProof/>
          <w:sz w:val="23"/>
          <w:szCs w:val="23"/>
        </w:rPr>
        <w:pict>
          <v:rect id="_x0000_s1136" style="position:absolute;left:0;text-align:left;margin-left:269.5pt;margin-top:50.9pt;width:47.9pt;height:13.75pt;z-index:251670528;mso-wrap-style:none" filled="f" stroked="f">
            <v:textbox style="mso-next-textbox:#_x0000_s1136;mso-fit-shape-to-text:t" inset="0,0,0,0">
              <w:txbxContent>
                <w:p w:rsidR="00B65ED7" w:rsidRDefault="00B65ED7" w:rsidP="00B65ED7">
                  <w:r>
                    <w:rPr>
                      <w:rFonts w:ascii="Arial Narrow" w:hAnsi="Arial Narrow" w:cs="Arial Narrow"/>
                      <w:color w:val="000000"/>
                    </w:rPr>
                    <w:t>(n=25,737)</w:t>
                  </w:r>
                </w:p>
              </w:txbxContent>
            </v:textbox>
          </v:rect>
        </w:pict>
      </w:r>
      <w:r w:rsidRPr="004F7053">
        <w:rPr>
          <w:rFonts w:ascii="Arial Narrow" w:hAnsi="Arial Narrow"/>
          <w:noProof/>
          <w:sz w:val="23"/>
          <w:szCs w:val="23"/>
        </w:rPr>
        <w:pict>
          <v:rect id="_x0000_s1135" style="position:absolute;left:0;text-align:left;margin-left:231.15pt;margin-top:50.9pt;width:22.45pt;height:13.75pt;z-index:251669504;mso-wrap-style:none" filled="f" stroked="f">
            <v:textbox style="mso-next-textbox:#_x0000_s1135;mso-fit-shape-to-text:t" inset="0,0,0,0">
              <w:txbxContent>
                <w:p w:rsidR="00B65ED7" w:rsidRDefault="00B65ED7" w:rsidP="00B65ED7">
                  <w:r>
                    <w:rPr>
                      <w:rFonts w:ascii="Arial Narrow" w:hAnsi="Arial Narrow" w:cs="Arial Narrow"/>
                      <w:color w:val="000000"/>
                    </w:rPr>
                    <w:t>6.8%</w:t>
                  </w:r>
                </w:p>
              </w:txbxContent>
            </v:textbox>
          </v:rect>
        </w:pict>
      </w:r>
      <w:r w:rsidRPr="004F7053">
        <w:rPr>
          <w:rFonts w:ascii="Arial Narrow" w:hAnsi="Arial Narrow"/>
          <w:noProof/>
          <w:sz w:val="23"/>
          <w:szCs w:val="23"/>
        </w:rPr>
        <w:pict>
          <v:rect id="_x0000_s1134" style="position:absolute;left:0;text-align:left;margin-left:90.8pt;margin-top:50.9pt;width:123.65pt;height:13.75pt;z-index:251668480;mso-wrap-style:none" filled="f" stroked="f">
            <v:textbox style="mso-next-textbox:#_x0000_s1134;mso-fit-shape-to-text:t" inset="0,0,0,0">
              <w:txbxContent>
                <w:p w:rsidR="00B65ED7" w:rsidRDefault="00B65ED7" w:rsidP="00B65ED7">
                  <w:r>
                    <w:rPr>
                      <w:rFonts w:ascii="Arial Narrow" w:hAnsi="Arial Narrow" w:cs="Arial Narrow"/>
                      <w:color w:val="000000"/>
                    </w:rPr>
                    <w:t xml:space="preserve">Northern </w:t>
                  </w:r>
                  <w:smartTag w:uri="urn:schemas-microsoft-com:office:smarttags" w:element="place">
                    <w:smartTag w:uri="urn:schemas-microsoft-com:office:smarttags" w:element="PlaceName">
                      <w:r>
                        <w:rPr>
                          <w:rFonts w:ascii="Arial Narrow" w:hAnsi="Arial Narrow" w:cs="Arial Narrow"/>
                          <w:color w:val="000000"/>
                        </w:rPr>
                        <w:t>Sacramento</w:t>
                      </w:r>
                    </w:smartTag>
                    <w:r>
                      <w:rPr>
                        <w:rFonts w:ascii="Arial Narrow" w:hAnsi="Arial Narrow" w:cs="Arial Narrow"/>
                        <w:color w:val="000000"/>
                      </w:rPr>
                      <w:t xml:space="preserve"> </w:t>
                    </w:r>
                    <w:smartTag w:uri="urn:schemas-microsoft-com:office:smarttags" w:element="PlaceType">
                      <w:r>
                        <w:rPr>
                          <w:rFonts w:ascii="Arial Narrow" w:hAnsi="Arial Narrow" w:cs="Arial Narrow"/>
                          <w:color w:val="000000"/>
                        </w:rPr>
                        <w:t>Valley</w:t>
                      </w:r>
                    </w:smartTag>
                  </w:smartTag>
                </w:p>
              </w:txbxContent>
            </v:textbox>
          </v:rect>
        </w:pict>
      </w:r>
      <w:r w:rsidRPr="004F7053">
        <w:rPr>
          <w:rFonts w:ascii="Arial Narrow" w:hAnsi="Arial Narrow"/>
          <w:noProof/>
          <w:sz w:val="23"/>
          <w:szCs w:val="23"/>
        </w:rPr>
        <w:pict>
          <v:rect id="_x0000_s1133" style="position:absolute;left:0;text-align:left;margin-left:89pt;margin-top:97.3pt;width:314.9pt;height:.95pt;z-index:251667456" fillcolor="black" stroked="f"/>
        </w:pict>
      </w:r>
      <w:r w:rsidRPr="004F7053">
        <w:rPr>
          <w:rFonts w:ascii="Arial Narrow" w:hAnsi="Arial Narrow"/>
          <w:noProof/>
          <w:sz w:val="23"/>
          <w:szCs w:val="23"/>
        </w:rPr>
        <w:pict>
          <v:line id="_x0000_s1132" style="position:absolute;left:0;text-align:left;z-index:251666432" from="89pt,33.4pt" to="403.9pt,33.45pt" strokeweight="0"/>
        </w:pict>
      </w:r>
      <w:r w:rsidRPr="004F7053">
        <w:rPr>
          <w:rFonts w:ascii="Arial Narrow" w:hAnsi="Arial Narrow"/>
          <w:noProof/>
          <w:sz w:val="23"/>
          <w:szCs w:val="23"/>
        </w:rPr>
      </w:r>
      <w:r w:rsidRPr="004F7053">
        <w:rPr>
          <w:rFonts w:ascii="Arial Narrow" w:hAnsi="Arial Narrow"/>
          <w:sz w:val="23"/>
          <w:szCs w:val="23"/>
        </w:rPr>
        <w:pict>
          <v:group id="_x0000_s1126" editas="canvas" style="width:378.2pt;height:107.35pt;mso-position-horizontal-relative:char;mso-position-vertical-relative:line" coordorigin="915" coordsize="7564,21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915;width:7564;height:2147" o:preferrelative="f">
              <v:fill o:detectmouseclick="t"/>
              <v:path o:extrusionok="t" o:connecttype="none"/>
              <o:lock v:ext="edit" text="t"/>
            </v:shape>
            <v:rect id="_x0000_s1128" style="position:absolute;left:4620;top:669;width:451;height:490;mso-wrap-style:none" filled="f" stroked="f">
              <v:textbox style="mso-next-textbox:#_x0000_s1128;mso-fit-shape-to-text:t" inset="0,0,0,0">
                <w:txbxContent>
                  <w:p w:rsidR="00B65ED7" w:rsidRDefault="00B65ED7" w:rsidP="00B65ED7">
                    <w:r>
                      <w:rPr>
                        <w:rFonts w:ascii="Arial Narrow" w:hAnsi="Arial Narrow" w:cs="Arial Narrow"/>
                        <w:color w:val="000000"/>
                      </w:rPr>
                      <w:t>Cows</w:t>
                    </w:r>
                  </w:p>
                </w:txbxContent>
              </v:textbox>
            </v:rect>
            <v:rect id="_x0000_s1129" style="position:absolute;left:1875;top:6;width:6480;height:2096">
              <v:textbox style="mso-next-textbox:#_x0000_s1129">
                <w:txbxContent>
                  <w:p w:rsidR="00B65ED7" w:rsidRDefault="00B65ED7" w:rsidP="00B65ED7"/>
                </w:txbxContent>
              </v:textbox>
            </v:rect>
            <v:line id="_x0000_s1130" style="position:absolute" from="1975,1976" to="8273,1977" strokeweight="0"/>
            <v:shape id="_x0000_s1131" type="#_x0000_t202" style="position:absolute;left:4818;top:674;width:1574;height:375" stroked="f">
              <v:textbox>
                <w:txbxContent>
                  <w:p w:rsidR="00B65ED7" w:rsidRPr="006B3CEB" w:rsidRDefault="00B65ED7" w:rsidP="00B65ED7">
                    <w:pPr>
                      <w:jc w:val="center"/>
                      <w:rPr>
                        <w:rFonts w:ascii="Arial Narrow" w:hAnsi="Arial Narrow"/>
                      </w:rPr>
                    </w:pPr>
                    <w:r w:rsidRPr="006B3CEB">
                      <w:rPr>
                        <w:rFonts w:ascii="Arial Narrow" w:hAnsi="Arial Narrow"/>
                      </w:rPr>
                      <w:t>Cows</w:t>
                    </w:r>
                  </w:p>
                </w:txbxContent>
              </v:textbox>
            </v:shape>
            <w10:wrap type="none"/>
            <w10:anchorlock/>
          </v:group>
        </w:pict>
      </w:r>
    </w:p>
    <w:p w:rsidR="00B65ED7" w:rsidRPr="005F1428" w:rsidRDefault="00B65ED7" w:rsidP="00B65ED7">
      <w:pPr>
        <w:pStyle w:val="NoSpacing"/>
        <w:jc w:val="both"/>
        <w:rPr>
          <w:rFonts w:ascii="Arial Narrow" w:hAnsi="Arial Narrow"/>
          <w:sz w:val="12"/>
          <w:szCs w:val="12"/>
        </w:rPr>
      </w:pPr>
    </w:p>
    <w:p w:rsidR="006844C0" w:rsidRDefault="00B65ED7" w:rsidP="00B65ED7">
      <w:pPr>
        <w:spacing w:after="0"/>
        <w:jc w:val="center"/>
        <w:rPr>
          <w:rFonts w:ascii="Arial Narrow" w:hAnsi="Arial Narrow"/>
          <w:i/>
          <w:sz w:val="23"/>
          <w:szCs w:val="23"/>
        </w:rPr>
      </w:pPr>
      <w:r w:rsidRPr="004F7053">
        <w:rPr>
          <w:rFonts w:ascii="Arial Narrow" w:hAnsi="Arial Narrow"/>
          <w:i/>
          <w:sz w:val="23"/>
          <w:szCs w:val="23"/>
        </w:rPr>
        <w:t>The authors would like to thank the participating veterinary practices for providing this valuable information</w:t>
      </w:r>
      <w:r>
        <w:rPr>
          <w:rFonts w:ascii="Arial Narrow" w:hAnsi="Arial Narrow"/>
          <w:i/>
          <w:sz w:val="23"/>
          <w:szCs w:val="23"/>
        </w:rPr>
        <w:t>.</w:t>
      </w:r>
    </w:p>
    <w:p w:rsidR="006844C0" w:rsidRDefault="006844C0" w:rsidP="00B65ED7">
      <w:pPr>
        <w:spacing w:after="0"/>
        <w:jc w:val="center"/>
        <w:rPr>
          <w:rFonts w:ascii="Arial Narrow" w:hAnsi="Arial Narrow"/>
          <w:i/>
          <w:sz w:val="23"/>
          <w:szCs w:val="23"/>
        </w:rPr>
      </w:pPr>
    </w:p>
    <w:p w:rsidR="00B65ED7" w:rsidRPr="008770A6" w:rsidRDefault="00B65ED7" w:rsidP="00B65ED7">
      <w:pPr>
        <w:spacing w:after="0"/>
        <w:jc w:val="center"/>
        <w:rPr>
          <w:rFonts w:ascii="Arial Narrow" w:hAnsi="Arial Narrow"/>
          <w:b/>
          <w:sz w:val="28"/>
          <w:szCs w:val="28"/>
        </w:rPr>
      </w:pPr>
      <w:r w:rsidRPr="008770A6">
        <w:rPr>
          <w:rFonts w:ascii="Arial Narrow" w:hAnsi="Arial Narrow"/>
          <w:b/>
          <w:sz w:val="28"/>
          <w:szCs w:val="28"/>
        </w:rPr>
        <w:t>Tail Docking Dairy Cattle</w:t>
      </w:r>
    </w:p>
    <w:p w:rsidR="00B65ED7" w:rsidRDefault="00B65ED7" w:rsidP="00B65ED7">
      <w:pPr>
        <w:pStyle w:val="NoSpacing"/>
        <w:jc w:val="center"/>
        <w:rPr>
          <w:rFonts w:ascii="Arial Narrow" w:hAnsi="Arial Narrow"/>
          <w:b/>
        </w:rPr>
      </w:pPr>
      <w:r w:rsidRPr="008770A6">
        <w:rPr>
          <w:rFonts w:ascii="Arial Narrow" w:hAnsi="Arial Narrow"/>
          <w:b/>
        </w:rPr>
        <w:t>Dr. Cassandra Tucker, Assistant Professor</w:t>
      </w:r>
      <w:r>
        <w:rPr>
          <w:rFonts w:ascii="Arial Narrow" w:hAnsi="Arial Narrow"/>
          <w:b/>
        </w:rPr>
        <w:t>,</w:t>
      </w:r>
      <w:r w:rsidRPr="008770A6">
        <w:rPr>
          <w:rFonts w:ascii="Arial Narrow" w:hAnsi="Arial Narrow"/>
          <w:b/>
        </w:rPr>
        <w:t xml:space="preserve"> UC Davis</w:t>
      </w:r>
    </w:p>
    <w:p w:rsidR="00B65ED7" w:rsidRPr="008770A6" w:rsidRDefault="00B65ED7" w:rsidP="00B65ED7">
      <w:pPr>
        <w:spacing w:after="0"/>
        <w:rPr>
          <w:rFonts w:ascii="Arial Narrow" w:hAnsi="Arial Narrow"/>
          <w:b/>
          <w:bCs/>
          <w:sz w:val="16"/>
          <w:szCs w:val="16"/>
        </w:rPr>
      </w:pPr>
    </w:p>
    <w:p w:rsidR="00B65ED7" w:rsidRPr="008770A6" w:rsidRDefault="00B65ED7" w:rsidP="00B65ED7">
      <w:pPr>
        <w:pStyle w:val="NoSpacing"/>
        <w:jc w:val="both"/>
        <w:rPr>
          <w:rFonts w:ascii="Arial Narrow" w:hAnsi="Arial Narrow"/>
          <w:sz w:val="23"/>
          <w:szCs w:val="23"/>
        </w:rPr>
      </w:pPr>
      <w:r w:rsidRPr="008770A6">
        <w:rPr>
          <w:rFonts w:ascii="Arial Narrow" w:hAnsi="Arial Narrow"/>
          <w:sz w:val="23"/>
          <w:szCs w:val="23"/>
        </w:rPr>
        <w:t xml:space="preserve">Recently, a bill has been introduced to the California State Senate that would ban tail docking of dairy cattle. If this bill passes, it would be part of a nationwide trend to set standards for how farm animals are cared for in the </w:t>
      </w:r>
      <w:smartTag w:uri="urn:schemas-microsoft-com:office:smarttags" w:element="place">
        <w:smartTag w:uri="urn:schemas-microsoft-com:office:smarttags" w:element="country-region">
          <w:r w:rsidRPr="008770A6">
            <w:rPr>
              <w:rFonts w:ascii="Arial Narrow" w:hAnsi="Arial Narrow"/>
              <w:sz w:val="23"/>
              <w:szCs w:val="23"/>
            </w:rPr>
            <w:t>US</w:t>
          </w:r>
        </w:smartTag>
      </w:smartTag>
      <w:r w:rsidRPr="008770A6">
        <w:rPr>
          <w:rFonts w:ascii="Arial Narrow" w:hAnsi="Arial Narrow"/>
          <w:sz w:val="23"/>
          <w:szCs w:val="23"/>
        </w:rPr>
        <w:t xml:space="preserve">. </w:t>
      </w:r>
    </w:p>
    <w:p w:rsidR="00B65ED7" w:rsidRPr="002D12A6" w:rsidRDefault="00B65ED7" w:rsidP="00B65ED7">
      <w:pPr>
        <w:pStyle w:val="NoSpacing"/>
        <w:jc w:val="both"/>
        <w:rPr>
          <w:rFonts w:ascii="Arial Narrow" w:hAnsi="Arial Narrow"/>
          <w:sz w:val="12"/>
          <w:szCs w:val="12"/>
        </w:rPr>
      </w:pPr>
    </w:p>
    <w:p w:rsidR="00B65ED7" w:rsidRPr="008770A6" w:rsidRDefault="00B65ED7" w:rsidP="00B65ED7">
      <w:pPr>
        <w:pStyle w:val="NoSpacing"/>
        <w:jc w:val="both"/>
        <w:rPr>
          <w:rFonts w:ascii="Arial Narrow" w:hAnsi="Arial Narrow"/>
          <w:sz w:val="23"/>
          <w:szCs w:val="23"/>
        </w:rPr>
      </w:pPr>
      <w:r w:rsidRPr="008770A6">
        <w:rPr>
          <w:rFonts w:ascii="Arial Narrow" w:hAnsi="Arial Narrow"/>
          <w:sz w:val="23"/>
          <w:szCs w:val="23"/>
        </w:rPr>
        <w:t xml:space="preserve">The decision to dock tails often begins with good intentions. Farmers often see docking as </w:t>
      </w:r>
      <w:r>
        <w:rPr>
          <w:rFonts w:ascii="Arial Narrow" w:hAnsi="Arial Narrow"/>
          <w:sz w:val="23"/>
          <w:szCs w:val="23"/>
        </w:rPr>
        <w:t xml:space="preserve">a </w:t>
      </w:r>
      <w:r w:rsidRPr="008770A6">
        <w:rPr>
          <w:rFonts w:ascii="Arial Narrow" w:hAnsi="Arial Narrow"/>
          <w:sz w:val="23"/>
          <w:szCs w:val="23"/>
        </w:rPr>
        <w:t>tool to improve udder health and cow cleanliness. If these benefits exist, should we stop the practice? Over the last 10 years, scientific studies have evaluated the costs and benefits of tail docking dairy cattle.</w:t>
      </w:r>
    </w:p>
    <w:p w:rsidR="00B65ED7" w:rsidRPr="002D12A6" w:rsidRDefault="00B65ED7" w:rsidP="00B65ED7">
      <w:pPr>
        <w:pStyle w:val="NoSpacing"/>
        <w:jc w:val="both"/>
        <w:rPr>
          <w:rFonts w:ascii="Arial Narrow" w:hAnsi="Arial Narrow"/>
          <w:sz w:val="12"/>
          <w:szCs w:val="12"/>
        </w:rPr>
      </w:pPr>
    </w:p>
    <w:p w:rsidR="00B65ED7" w:rsidRPr="008770A6" w:rsidRDefault="00B65ED7" w:rsidP="00B65ED7">
      <w:pPr>
        <w:pStyle w:val="NoSpacing"/>
        <w:jc w:val="both"/>
        <w:rPr>
          <w:rFonts w:ascii="Arial Narrow" w:hAnsi="Arial Narrow"/>
          <w:sz w:val="23"/>
          <w:szCs w:val="23"/>
        </w:rPr>
      </w:pPr>
      <w:r w:rsidRPr="008770A6">
        <w:rPr>
          <w:rFonts w:ascii="Arial Narrow" w:hAnsi="Arial Narrow"/>
          <w:sz w:val="23"/>
          <w:szCs w:val="23"/>
        </w:rPr>
        <w:t>In the 2007 National Animal Health Monitoring Survey (NAHMS), cow cleanliness was scored on a subset of dairy farms included in the survey. Dr. Jason Lombard, the lead author of the NAHMS study, reported our findings at the 2008 American Dairy Science Association meeting. We found that farms that docked 50% + of their herd had more dirty cows than farms with intact tails. These results are opposite of the perceived benefits of tail docking. Instead, these results support the idea that tail docking is viewed as a management tool to improve cow cleanliness.</w:t>
      </w:r>
    </w:p>
    <w:p w:rsidR="00B65ED7" w:rsidRPr="002D12A6" w:rsidRDefault="00B65ED7" w:rsidP="00B65ED7">
      <w:pPr>
        <w:pStyle w:val="NoSpacing"/>
        <w:jc w:val="both"/>
        <w:rPr>
          <w:rFonts w:ascii="Arial Narrow" w:hAnsi="Arial Narrow"/>
          <w:sz w:val="12"/>
          <w:szCs w:val="12"/>
        </w:rPr>
      </w:pPr>
    </w:p>
    <w:p w:rsidR="00B65ED7" w:rsidRPr="008770A6" w:rsidRDefault="00B65ED7" w:rsidP="00B65ED7">
      <w:pPr>
        <w:pStyle w:val="NoSpacing"/>
        <w:jc w:val="both"/>
        <w:rPr>
          <w:rFonts w:ascii="Arial Narrow" w:hAnsi="Arial Narrow"/>
          <w:sz w:val="23"/>
          <w:szCs w:val="23"/>
        </w:rPr>
      </w:pPr>
      <w:r w:rsidRPr="008770A6">
        <w:rPr>
          <w:rFonts w:ascii="Arial Narrow" w:hAnsi="Arial Narrow"/>
          <w:sz w:val="23"/>
          <w:szCs w:val="23"/>
        </w:rPr>
        <w:t xml:space="preserve">Direct comparisons of docked and undocked cows show that docking does not improve udder health or cow cleanliness. A local dairyman was trying to decide if he should dock or not and he approached us about conducting an experiment on his farm. He docked half the herd and then we visited regularly to measure the cleanliness of his cows and compare his mastitis records. We found no differences in either cleanliness or udder health associated with docking on his farm. Since this study, several other </w:t>
      </w:r>
      <w:smartTag w:uri="urn:schemas-microsoft-com:office:smarttags" w:element="place">
        <w:smartTag w:uri="urn:schemas-microsoft-com:office:smarttags" w:element="country-region">
          <w:r w:rsidRPr="008770A6">
            <w:rPr>
              <w:rFonts w:ascii="Arial Narrow" w:hAnsi="Arial Narrow"/>
              <w:sz w:val="23"/>
              <w:szCs w:val="23"/>
            </w:rPr>
            <w:t>US</w:t>
          </w:r>
        </w:smartTag>
      </w:smartTag>
      <w:r w:rsidRPr="008770A6">
        <w:rPr>
          <w:rFonts w:ascii="Arial Narrow" w:hAnsi="Arial Narrow"/>
          <w:sz w:val="23"/>
          <w:szCs w:val="23"/>
        </w:rPr>
        <w:t xml:space="preserve"> researchers have looked at cleanliness, milk quality and both subclinical and clinical mastitis. Their results have agreed with our first study: no health or cleanliness benefits of tail docking. </w:t>
      </w:r>
    </w:p>
    <w:p w:rsidR="00B65ED7" w:rsidRPr="002D12A6" w:rsidRDefault="00B65ED7" w:rsidP="00B65ED7">
      <w:pPr>
        <w:pStyle w:val="NoSpacing"/>
        <w:jc w:val="both"/>
        <w:rPr>
          <w:rFonts w:ascii="Arial Narrow" w:hAnsi="Arial Narrow"/>
          <w:sz w:val="12"/>
          <w:szCs w:val="12"/>
        </w:rPr>
      </w:pPr>
    </w:p>
    <w:p w:rsidR="00B65ED7" w:rsidRPr="008770A6" w:rsidRDefault="00B65ED7" w:rsidP="00B65ED7">
      <w:pPr>
        <w:pStyle w:val="NoSpacing"/>
        <w:jc w:val="both"/>
        <w:rPr>
          <w:rFonts w:ascii="Arial Narrow" w:hAnsi="Arial Narrow"/>
          <w:sz w:val="23"/>
          <w:szCs w:val="23"/>
        </w:rPr>
      </w:pPr>
      <w:r w:rsidRPr="008770A6">
        <w:rPr>
          <w:rFonts w:ascii="Arial Narrow" w:hAnsi="Arial Narrow"/>
          <w:sz w:val="23"/>
          <w:szCs w:val="23"/>
        </w:rPr>
        <w:t xml:space="preserve">In addition to not providing any health and cleanliness benefits, there are some disadvantages of tail docking. For example, a study from USDA found that cows with docked tails have twice as many flies on the lower half of their body compared to cows that have intact tails. Not surprisingly, the tail plays an important role in fly control for the cow. </w:t>
      </w:r>
    </w:p>
    <w:p w:rsidR="00B65ED7" w:rsidRPr="002D12A6" w:rsidRDefault="00B65ED7" w:rsidP="00B65ED7">
      <w:pPr>
        <w:pStyle w:val="NoSpacing"/>
        <w:jc w:val="both"/>
        <w:rPr>
          <w:rFonts w:ascii="Arial Narrow" w:hAnsi="Arial Narrow"/>
          <w:sz w:val="12"/>
          <w:szCs w:val="12"/>
        </w:rPr>
      </w:pPr>
    </w:p>
    <w:p w:rsidR="00B65ED7" w:rsidRPr="008770A6" w:rsidRDefault="00B65ED7" w:rsidP="00B65ED7">
      <w:pPr>
        <w:pStyle w:val="NoSpacing"/>
        <w:jc w:val="both"/>
        <w:rPr>
          <w:rFonts w:ascii="Arial Narrow" w:hAnsi="Arial Narrow"/>
          <w:sz w:val="23"/>
          <w:szCs w:val="23"/>
        </w:rPr>
      </w:pPr>
      <w:r w:rsidRPr="008770A6">
        <w:rPr>
          <w:rFonts w:ascii="Arial Narrow" w:hAnsi="Arial Narrow"/>
          <w:sz w:val="23"/>
          <w:szCs w:val="23"/>
        </w:rPr>
        <w:lastRenderedPageBreak/>
        <w:t xml:space="preserve">Finally, other researchers have assessed if docking is painful for cows. Studies at </w:t>
      </w:r>
      <w:smartTag w:uri="urn:schemas-microsoft-com:office:smarttags" w:element="PlaceType">
        <w:r w:rsidRPr="008770A6">
          <w:rPr>
            <w:rFonts w:ascii="Arial Narrow" w:hAnsi="Arial Narrow"/>
            <w:sz w:val="23"/>
            <w:szCs w:val="23"/>
          </w:rPr>
          <w:t>University</w:t>
        </w:r>
      </w:smartTag>
      <w:r w:rsidRPr="008770A6">
        <w:rPr>
          <w:rFonts w:ascii="Arial Narrow" w:hAnsi="Arial Narrow"/>
          <w:sz w:val="23"/>
          <w:szCs w:val="23"/>
        </w:rPr>
        <w:t xml:space="preserve"> of </w:t>
      </w:r>
      <w:smartTag w:uri="urn:schemas-microsoft-com:office:smarttags" w:element="PlaceName">
        <w:r w:rsidRPr="008770A6">
          <w:rPr>
            <w:rFonts w:ascii="Arial Narrow" w:hAnsi="Arial Narrow"/>
            <w:sz w:val="23"/>
            <w:szCs w:val="23"/>
          </w:rPr>
          <w:t>Guelph</w:t>
        </w:r>
      </w:smartTag>
      <w:r w:rsidRPr="008770A6">
        <w:rPr>
          <w:rFonts w:ascii="Arial Narrow" w:hAnsi="Arial Narrow"/>
          <w:sz w:val="23"/>
          <w:szCs w:val="23"/>
        </w:rPr>
        <w:t xml:space="preserve">, </w:t>
      </w:r>
      <w:smartTag w:uri="urn:schemas-microsoft-com:office:smarttags" w:element="place">
        <w:smartTag w:uri="urn:schemas-microsoft-com:office:smarttags" w:element="PlaceType">
          <w:r w:rsidRPr="008770A6">
            <w:rPr>
              <w:rFonts w:ascii="Arial Narrow" w:hAnsi="Arial Narrow"/>
              <w:sz w:val="23"/>
              <w:szCs w:val="23"/>
            </w:rPr>
            <w:t>University</w:t>
          </w:r>
        </w:smartTag>
        <w:r w:rsidRPr="008770A6">
          <w:rPr>
            <w:rFonts w:ascii="Arial Narrow" w:hAnsi="Arial Narrow"/>
            <w:sz w:val="23"/>
            <w:szCs w:val="23"/>
          </w:rPr>
          <w:t xml:space="preserve"> of </w:t>
        </w:r>
        <w:smartTag w:uri="urn:schemas-microsoft-com:office:smarttags" w:element="PlaceName">
          <w:r w:rsidRPr="008770A6">
            <w:rPr>
              <w:rFonts w:ascii="Arial Narrow" w:hAnsi="Arial Narrow"/>
              <w:sz w:val="23"/>
              <w:szCs w:val="23"/>
            </w:rPr>
            <w:t>Wisconsin</w:t>
          </w:r>
        </w:smartTag>
      </w:smartTag>
      <w:r w:rsidRPr="008770A6">
        <w:rPr>
          <w:rFonts w:ascii="Arial Narrow" w:hAnsi="Arial Narrow"/>
          <w:sz w:val="23"/>
          <w:szCs w:val="23"/>
        </w:rPr>
        <w:t xml:space="preserve"> and USDA have evaluated the pain associated with docking with an elastrator ring or a hot iron, in both calves and cows. The results from these studies are mixed. Some find a behavioral response to the docking procedure, while others found little difference. These results indicate that the pain of docking is not severe, especially in comparison to other common procedures like dehorning. </w:t>
      </w:r>
    </w:p>
    <w:p w:rsidR="00B65ED7" w:rsidRPr="002D12A6" w:rsidRDefault="00B65ED7" w:rsidP="00B65ED7">
      <w:pPr>
        <w:pStyle w:val="NoSpacing"/>
        <w:jc w:val="both"/>
        <w:rPr>
          <w:rFonts w:ascii="Arial Narrow" w:hAnsi="Arial Narrow"/>
          <w:sz w:val="12"/>
          <w:szCs w:val="12"/>
        </w:rPr>
      </w:pPr>
    </w:p>
    <w:p w:rsidR="00B65ED7" w:rsidRPr="008770A6" w:rsidRDefault="00B65ED7" w:rsidP="00B65ED7">
      <w:pPr>
        <w:pStyle w:val="NoSpacing"/>
        <w:jc w:val="both"/>
        <w:rPr>
          <w:rFonts w:ascii="Arial Narrow" w:hAnsi="Arial Narrow"/>
          <w:sz w:val="23"/>
          <w:szCs w:val="23"/>
        </w:rPr>
      </w:pPr>
      <w:r w:rsidRPr="008770A6">
        <w:rPr>
          <w:rFonts w:ascii="Arial Narrow" w:hAnsi="Arial Narrow"/>
          <w:sz w:val="23"/>
          <w:szCs w:val="23"/>
        </w:rPr>
        <w:t>In summary, the scientific study of tail docking has found that docked cows are not any cleaner or healthier, and have more flies on their legs and udders than undocked cows.</w:t>
      </w:r>
    </w:p>
    <w:p w:rsidR="00B65ED7" w:rsidRPr="002D12A6" w:rsidRDefault="00B65ED7" w:rsidP="00B65ED7">
      <w:pPr>
        <w:pStyle w:val="NoSpacing"/>
        <w:jc w:val="both"/>
        <w:rPr>
          <w:rFonts w:ascii="Arial Narrow" w:hAnsi="Arial Narrow"/>
          <w:sz w:val="12"/>
          <w:szCs w:val="12"/>
        </w:rPr>
      </w:pPr>
    </w:p>
    <w:p w:rsidR="00B65ED7" w:rsidRDefault="00B65ED7" w:rsidP="00B65ED7">
      <w:pPr>
        <w:spacing w:after="0"/>
        <w:jc w:val="both"/>
        <w:rPr>
          <w:rFonts w:ascii="Arial Narrow" w:hAnsi="Arial Narrow"/>
        </w:rPr>
      </w:pPr>
      <w:r w:rsidRPr="00091ED7">
        <w:rPr>
          <w:rFonts w:ascii="Arial Narrow" w:hAnsi="Arial Narrow"/>
        </w:rPr>
        <w:t xml:space="preserve">If you have questions about this article or tail docking research, please contact me: </w:t>
      </w:r>
      <w:hyperlink r:id="rId11" w:history="1">
        <w:r w:rsidRPr="00091ED7">
          <w:rPr>
            <w:rStyle w:val="Hyperlink"/>
            <w:rFonts w:ascii="Arial Narrow" w:hAnsi="Arial Narrow"/>
          </w:rPr>
          <w:t>cbtucker@ucdavis.edu</w:t>
        </w:r>
      </w:hyperlink>
      <w:r w:rsidRPr="00091ED7">
        <w:rPr>
          <w:rFonts w:ascii="Arial Narrow" w:hAnsi="Arial Narrow"/>
        </w:rPr>
        <w:t xml:space="preserve"> or (530) 754-5750.</w:t>
      </w:r>
    </w:p>
    <w:p w:rsidR="00B65ED7" w:rsidRPr="008F5ECB" w:rsidRDefault="00B65ED7" w:rsidP="00B65ED7">
      <w:pPr>
        <w:pStyle w:val="NoSpacing"/>
        <w:rPr>
          <w:rFonts w:ascii="Arial Narrow" w:hAnsi="Arial Narrow"/>
          <w:b/>
          <w:i/>
        </w:rPr>
      </w:pPr>
      <w:r w:rsidRPr="008F5ECB">
        <w:rPr>
          <w:rFonts w:ascii="Arial Narrow" w:hAnsi="Arial Narrow"/>
          <w:b/>
          <w:i/>
        </w:rPr>
        <w:t>The tail docking bill was passed in the time between when the article was written and the time it went to print.</w:t>
      </w:r>
    </w:p>
    <w:p w:rsidR="00B65ED7" w:rsidRDefault="00334545" w:rsidP="00B65ED7">
      <w:pPr>
        <w:spacing w:after="0"/>
        <w:jc w:val="both"/>
        <w:rPr>
          <w:rFonts w:ascii="Arial Narrow" w:hAnsi="Arial Narrow" w:cs="Arial"/>
          <w:b/>
          <w:bCs/>
        </w:rPr>
      </w:pPr>
      <w:r>
        <w:rPr>
          <w:rFonts w:ascii="Arial Narrow" w:hAnsi="Arial Narrow"/>
          <w:b/>
          <w:noProof/>
        </w:rPr>
        <w:pict>
          <v:roundrect id="_x0000_s1153" style="position:absolute;left:0;text-align:left;margin-left:2.25pt;margin-top:11.55pt;width:496.5pt;height:182.4pt;z-index:251688960" arcsize="10923f" fillcolor="#f2f2f2"/>
        </w:pict>
      </w:r>
    </w:p>
    <w:p w:rsidR="006844C0" w:rsidRDefault="006844C0" w:rsidP="00B65ED7">
      <w:pPr>
        <w:spacing w:after="0"/>
        <w:jc w:val="both"/>
        <w:rPr>
          <w:rFonts w:ascii="Arial Narrow" w:hAnsi="Arial Narrow" w:cs="Arial"/>
          <w:b/>
          <w:bCs/>
        </w:rPr>
      </w:pPr>
      <w:r>
        <w:rPr>
          <w:rFonts w:ascii="Arial Narrow" w:hAnsi="Arial Narrow"/>
          <w:b/>
          <w:noProof/>
        </w:rPr>
        <w:pict>
          <v:shape id="_x0000_s1156" type="#_x0000_t202" style="position:absolute;left:0;text-align:left;margin-left:60pt;margin-top:.65pt;width:349.5pt;height:32.3pt;z-index:251692032" fillcolor="#f2f2f2" stroked="f">
            <v:textbox style="mso-next-textbox:#_x0000_s1156">
              <w:txbxContent>
                <w:p w:rsidR="00B65ED7" w:rsidRPr="008770A6" w:rsidRDefault="00B65ED7" w:rsidP="00B65ED7">
                  <w:pPr>
                    <w:spacing w:after="0"/>
                    <w:rPr>
                      <w:rFonts w:ascii="Arial Narrow" w:hAnsi="Arial Narrow"/>
                      <w:sz w:val="8"/>
                      <w:szCs w:val="8"/>
                    </w:rPr>
                  </w:pPr>
                </w:p>
                <w:p w:rsidR="00B65ED7" w:rsidRPr="00CD46C1" w:rsidRDefault="00B65ED7" w:rsidP="00B65ED7">
                  <w:pPr>
                    <w:spacing w:after="0"/>
                    <w:jc w:val="center"/>
                    <w:rPr>
                      <w:rFonts w:ascii="Arial Narrow" w:hAnsi="Arial Narrow"/>
                      <w:b/>
                      <w:sz w:val="27"/>
                      <w:szCs w:val="27"/>
                    </w:rPr>
                  </w:pPr>
                  <w:r w:rsidRPr="00CD46C1">
                    <w:rPr>
                      <w:rFonts w:ascii="Arial Narrow" w:hAnsi="Arial Narrow"/>
                      <w:b/>
                      <w:sz w:val="27"/>
                      <w:szCs w:val="27"/>
                    </w:rPr>
                    <w:t>Dairy Nutritionist Wins Esteemed Teaching Prize at UC Davis!</w:t>
                  </w:r>
                </w:p>
                <w:p w:rsidR="00B65ED7" w:rsidRPr="00A441BE" w:rsidRDefault="00B65ED7" w:rsidP="00B65ED7">
                  <w:pPr>
                    <w:spacing w:after="0"/>
                    <w:rPr>
                      <w:rFonts w:ascii="Arial Narrow" w:hAnsi="Arial Narrow"/>
                      <w:b/>
                    </w:rPr>
                  </w:pPr>
                </w:p>
              </w:txbxContent>
            </v:textbox>
          </v:shape>
        </w:pict>
      </w:r>
    </w:p>
    <w:p w:rsidR="006844C0" w:rsidRDefault="006844C0" w:rsidP="00B65ED7">
      <w:pPr>
        <w:spacing w:after="0"/>
        <w:jc w:val="both"/>
        <w:rPr>
          <w:rFonts w:ascii="Arial Narrow" w:hAnsi="Arial Narrow" w:cs="Arial"/>
          <w:b/>
          <w:bCs/>
        </w:rPr>
      </w:pPr>
      <w:r>
        <w:rPr>
          <w:rFonts w:ascii="Arial Narrow" w:hAnsi="Arial Narrow"/>
          <w:b/>
          <w:noProof/>
        </w:rPr>
        <w:pict>
          <v:shape id="_x0000_s1154" type="#_x0000_t202" style="position:absolute;left:0;text-align:left;margin-left:16.5pt;margin-top:13.1pt;width:349.5pt;height:139.95pt;z-index:251689984" fillcolor="#f2f2f2" stroked="f">
            <v:textbox style="mso-next-textbox:#_x0000_s1154">
              <w:txbxContent>
                <w:p w:rsidR="00B65ED7" w:rsidRDefault="00B65ED7" w:rsidP="00334545">
                  <w:pPr>
                    <w:spacing w:after="0"/>
                    <w:jc w:val="both"/>
                    <w:rPr>
                      <w:rFonts w:ascii="Arial Narrow" w:hAnsi="Arial Narrow"/>
                      <w:sz w:val="23"/>
                      <w:szCs w:val="23"/>
                    </w:rPr>
                  </w:pPr>
                  <w:r w:rsidRPr="00A44540">
                    <w:rPr>
                      <w:rFonts w:ascii="Arial Narrow" w:hAnsi="Arial Narrow"/>
                      <w:sz w:val="23"/>
                      <w:szCs w:val="23"/>
                    </w:rPr>
                    <w:t>Ed DePeters, a professor in the Department of Animal Science, has</w:t>
                  </w:r>
                  <w:r>
                    <w:rPr>
                      <w:rFonts w:ascii="Arial Narrow" w:hAnsi="Arial Narrow"/>
                      <w:sz w:val="23"/>
                      <w:szCs w:val="23"/>
                    </w:rPr>
                    <w:t xml:space="preserve"> </w:t>
                  </w:r>
                  <w:r w:rsidRPr="00A44540">
                    <w:rPr>
                      <w:rFonts w:ascii="Arial Narrow" w:hAnsi="Arial Narrow"/>
                      <w:sz w:val="23"/>
                      <w:szCs w:val="23"/>
                    </w:rPr>
                    <w:t xml:space="preserve">received the UC Davis Prize for Undergraduate Teaching and Scholarly Achievement.  DePeters teaches an undergraduate course in livestock production, and upper division courses in dairy production and animal feeds and nutrition.  DePeters’ research has focused on how the composition of milk, particularly the fatty-acid content, can be modified by changes in the ration, and how agricultural by-products such as almond hulls and cottonseed can be used as feedstuffs. </w:t>
                  </w:r>
                </w:p>
                <w:p w:rsidR="00334545" w:rsidRPr="00334545" w:rsidRDefault="00334545" w:rsidP="00334545">
                  <w:pPr>
                    <w:spacing w:after="0"/>
                    <w:jc w:val="both"/>
                    <w:rPr>
                      <w:rFonts w:ascii="Arial Narrow" w:hAnsi="Arial Narrow"/>
                      <w:sz w:val="16"/>
                      <w:szCs w:val="16"/>
                    </w:rPr>
                  </w:pPr>
                </w:p>
                <w:p w:rsidR="00B65ED7" w:rsidRPr="00A441BE" w:rsidRDefault="00B65ED7" w:rsidP="00B65ED7">
                  <w:pPr>
                    <w:ind w:left="720" w:firstLine="720"/>
                    <w:jc w:val="center"/>
                    <w:rPr>
                      <w:rFonts w:ascii="Arial Narrow" w:hAnsi="Arial Narrow"/>
                      <w:b/>
                    </w:rPr>
                  </w:pPr>
                  <w:r w:rsidRPr="00A441BE">
                    <w:rPr>
                      <w:rFonts w:ascii="Arial Narrow" w:hAnsi="Arial Narrow"/>
                      <w:b/>
                    </w:rPr>
                    <w:t>Congratulations Ed DePeters !</w:t>
                  </w:r>
                </w:p>
                <w:p w:rsidR="00B65ED7" w:rsidRPr="008770A6" w:rsidRDefault="00B65ED7" w:rsidP="00B65ED7">
                  <w:pPr>
                    <w:jc w:val="center"/>
                    <w:rPr>
                      <w:rFonts w:ascii="Arial Narrow" w:hAnsi="Arial Narrow"/>
                      <w:sz w:val="8"/>
                      <w:szCs w:val="8"/>
                    </w:rPr>
                  </w:pPr>
                </w:p>
                <w:p w:rsidR="00B65ED7" w:rsidRDefault="00B65ED7" w:rsidP="00B65ED7"/>
              </w:txbxContent>
            </v:textbox>
          </v:shape>
        </w:pict>
      </w:r>
    </w:p>
    <w:p w:rsidR="00B65ED7" w:rsidRDefault="006844C0" w:rsidP="00B65ED7">
      <w:pPr>
        <w:spacing w:after="0"/>
        <w:jc w:val="both"/>
        <w:rPr>
          <w:rFonts w:ascii="Arial Narrow" w:hAnsi="Arial Narrow" w:cs="Arial"/>
          <w:b/>
          <w:bCs/>
        </w:rPr>
      </w:pPr>
      <w:r>
        <w:rPr>
          <w:rFonts w:ascii="Arial Narrow" w:hAnsi="Arial Narrow"/>
          <w:b/>
          <w:noProof/>
        </w:rPr>
        <w:pict>
          <v:shape id="_x0000_s1155" type="#_x0000_t202" style="position:absolute;left:0;text-align:left;margin-left:360.75pt;margin-top:3.9pt;width:124.5pt;height:108pt;z-index:251691008" fillcolor="#f2f2f2" stroked="f">
            <v:textbox style="mso-next-textbox:#_x0000_s1155">
              <w:txbxContent>
                <w:p w:rsidR="00B65ED7" w:rsidRPr="008770A6" w:rsidRDefault="00B65ED7" w:rsidP="00B65ED7">
                  <w:pPr>
                    <w:rPr>
                      <w:rFonts w:ascii="Arial Narrow" w:hAnsi="Arial Narrow"/>
                      <w:i/>
                      <w:sz w:val="26"/>
                      <w:szCs w:val="26"/>
                    </w:rPr>
                  </w:pPr>
                  <w:r>
                    <w:rPr>
                      <w:noProof/>
                    </w:rPr>
                    <w:drawing>
                      <wp:inline distT="0" distB="0" distL="0" distR="0">
                        <wp:extent cx="1409700" cy="1114425"/>
                        <wp:effectExtent l="19050" t="19050" r="19050" b="285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l="7201" r="7201"/>
                                <a:stretch>
                                  <a:fillRect/>
                                </a:stretch>
                              </pic:blipFill>
                              <pic:spPr bwMode="auto">
                                <a:xfrm>
                                  <a:off x="0" y="0"/>
                                  <a:ext cx="1409700" cy="1114425"/>
                                </a:xfrm>
                                <a:prstGeom prst="rect">
                                  <a:avLst/>
                                </a:prstGeom>
                                <a:noFill/>
                                <a:ln w="9525" cmpd="sng">
                                  <a:solidFill>
                                    <a:srgbClr val="000000"/>
                                  </a:solidFill>
                                  <a:miter lim="800000"/>
                                  <a:headEnd/>
                                  <a:tailEnd/>
                                </a:ln>
                                <a:effectLst/>
                              </pic:spPr>
                            </pic:pic>
                          </a:graphicData>
                        </a:graphic>
                      </wp:inline>
                    </w:drawing>
                  </w:r>
                </w:p>
                <w:p w:rsidR="00B65ED7" w:rsidRDefault="00B65ED7" w:rsidP="00B65ED7"/>
              </w:txbxContent>
            </v:textbox>
          </v:shape>
        </w:pict>
      </w:r>
    </w:p>
    <w:p w:rsidR="00B65ED7" w:rsidRDefault="00B65ED7" w:rsidP="00B65ED7">
      <w:pPr>
        <w:spacing w:after="0"/>
        <w:jc w:val="both"/>
        <w:rPr>
          <w:rFonts w:ascii="Arial Narrow" w:hAnsi="Arial Narrow" w:cs="Arial"/>
          <w:b/>
          <w:bCs/>
        </w:rPr>
      </w:pPr>
    </w:p>
    <w:p w:rsidR="00B65ED7" w:rsidRDefault="00B65ED7" w:rsidP="00B65ED7">
      <w:pPr>
        <w:spacing w:after="0"/>
        <w:jc w:val="both"/>
        <w:rPr>
          <w:rFonts w:ascii="Arial Narrow" w:hAnsi="Arial Narrow" w:cs="Arial"/>
          <w:b/>
          <w:bCs/>
        </w:rPr>
      </w:pPr>
    </w:p>
    <w:p w:rsidR="00B65ED7" w:rsidRDefault="00B65ED7" w:rsidP="00B65ED7">
      <w:pPr>
        <w:spacing w:after="0"/>
        <w:jc w:val="both"/>
        <w:rPr>
          <w:rFonts w:ascii="Arial Narrow" w:hAnsi="Arial Narrow" w:cs="Arial"/>
          <w:b/>
          <w:bCs/>
        </w:rPr>
      </w:pPr>
    </w:p>
    <w:p w:rsidR="00B65ED7" w:rsidRDefault="00B65ED7" w:rsidP="00B65ED7">
      <w:pPr>
        <w:spacing w:after="0"/>
        <w:jc w:val="both"/>
        <w:rPr>
          <w:rFonts w:ascii="Arial Narrow" w:hAnsi="Arial Narrow" w:cs="Arial"/>
          <w:b/>
          <w:bCs/>
        </w:rPr>
      </w:pPr>
    </w:p>
    <w:p w:rsidR="00B65ED7" w:rsidRDefault="00B65ED7" w:rsidP="00B65ED7">
      <w:pPr>
        <w:spacing w:after="0"/>
        <w:jc w:val="both"/>
        <w:rPr>
          <w:rFonts w:ascii="Arial Narrow" w:hAnsi="Arial Narrow" w:cs="Arial"/>
          <w:b/>
          <w:bCs/>
        </w:rPr>
      </w:pPr>
    </w:p>
    <w:p w:rsidR="00B65ED7" w:rsidRDefault="00B65ED7" w:rsidP="00B65ED7">
      <w:pPr>
        <w:jc w:val="both"/>
        <w:rPr>
          <w:rFonts w:ascii="Arial Narrow" w:hAnsi="Arial Narrow" w:cs="Arial"/>
          <w:b/>
          <w:bCs/>
        </w:rPr>
      </w:pPr>
    </w:p>
    <w:p w:rsidR="00B65ED7" w:rsidRDefault="00B65ED7" w:rsidP="00B65ED7">
      <w:pPr>
        <w:jc w:val="both"/>
        <w:rPr>
          <w:rFonts w:ascii="Arial Narrow" w:hAnsi="Arial Narrow" w:cs="Arial"/>
          <w:b/>
          <w:bCs/>
        </w:rPr>
      </w:pPr>
    </w:p>
    <w:p w:rsidR="00B65ED7" w:rsidRDefault="00B65ED7" w:rsidP="00B65ED7">
      <w:pPr>
        <w:jc w:val="both"/>
        <w:rPr>
          <w:rFonts w:ascii="Arial Narrow" w:hAnsi="Arial Narrow" w:cs="Arial"/>
          <w:b/>
          <w:bCs/>
        </w:rPr>
      </w:pPr>
    </w:p>
    <w:p w:rsidR="006844C0" w:rsidRDefault="006844C0" w:rsidP="00334545">
      <w:pPr>
        <w:pStyle w:val="NoSpacing"/>
        <w:jc w:val="center"/>
        <w:rPr>
          <w:rFonts w:ascii="Arial Narrow" w:hAnsi="Arial Narrow"/>
          <w:b/>
          <w:noProof/>
          <w:sz w:val="28"/>
          <w:szCs w:val="28"/>
        </w:rPr>
      </w:pPr>
    </w:p>
    <w:p w:rsidR="00334545" w:rsidRPr="000A4C06" w:rsidRDefault="00334545" w:rsidP="00334545">
      <w:pPr>
        <w:pStyle w:val="NoSpacing"/>
        <w:jc w:val="center"/>
        <w:rPr>
          <w:rFonts w:ascii="Arial Narrow" w:hAnsi="Arial Narrow"/>
          <w:b/>
          <w:noProof/>
          <w:sz w:val="28"/>
          <w:szCs w:val="28"/>
        </w:rPr>
      </w:pPr>
      <w:r w:rsidRPr="000A4C06">
        <w:rPr>
          <w:rFonts w:ascii="Arial Narrow" w:hAnsi="Arial Narrow"/>
          <w:b/>
          <w:noProof/>
          <w:sz w:val="28"/>
          <w:szCs w:val="28"/>
        </w:rPr>
        <w:t>Bulk Tank Milk Quality in Tulare County</w:t>
      </w:r>
    </w:p>
    <w:p w:rsidR="00334545" w:rsidRPr="000A4C06" w:rsidRDefault="00334545" w:rsidP="00334545">
      <w:pPr>
        <w:pStyle w:val="NoSpacing"/>
        <w:jc w:val="center"/>
        <w:rPr>
          <w:rFonts w:ascii="Arial Narrow" w:hAnsi="Arial Narrow"/>
          <w:b/>
          <w:noProof/>
        </w:rPr>
      </w:pPr>
      <w:r w:rsidRPr="000A4C06">
        <w:rPr>
          <w:rFonts w:ascii="Arial Narrow" w:hAnsi="Arial Narrow"/>
          <w:b/>
          <w:noProof/>
        </w:rPr>
        <w:pict>
          <v:shape id="_x0000_s1158" type="#_x0000_t202" style="position:absolute;left:0;text-align:left;margin-left:-18.75pt;margin-top:18.45pt;width:539.8pt;height:136.5pt;z-index:251695104" filled="f" fillcolor="#f2f2f2" stroked="f">
            <v:fill opacity="46531f"/>
            <v:textbox style="mso-next-textbox:#_x0000_s1158">
              <w:txbxContent>
                <w:p w:rsidR="00334545" w:rsidRPr="00C118D5" w:rsidRDefault="00334545" w:rsidP="00334545">
                  <w:pPr>
                    <w:autoSpaceDE w:val="0"/>
                    <w:autoSpaceDN w:val="0"/>
                    <w:adjustRightInd w:val="0"/>
                    <w:jc w:val="both"/>
                    <w:rPr>
                      <w:rFonts w:ascii="Arial Narrow" w:hAnsi="Arial Narrow"/>
                      <w:bCs/>
                      <w:iCs/>
                    </w:rPr>
                  </w:pPr>
                  <w:r w:rsidRPr="00C118D5">
                    <w:rPr>
                      <w:rFonts w:ascii="Arial Narrow" w:hAnsi="Arial Narrow"/>
                      <w:noProof/>
                    </w:rPr>
                    <w:t>Routinely, bulk tank milk is tested to assure compliance with the national, state and local milk plants.  Testing bulk tank milk helps to ensure the safety and quality of d</w:t>
                  </w:r>
                  <w:r w:rsidRPr="00C118D5">
                    <w:rPr>
                      <w:rFonts w:ascii="Arial Narrow" w:hAnsi="Arial Narrow"/>
                      <w:bCs/>
                      <w:iCs/>
                    </w:rPr>
                    <w:t>airy products.  The following tests are routinely performed in bulk tank milk:</w:t>
                  </w:r>
                </w:p>
                <w:p w:rsidR="00334545" w:rsidRPr="00C118D5" w:rsidRDefault="00334545" w:rsidP="00334545">
                  <w:pPr>
                    <w:pStyle w:val="ListParagraph"/>
                    <w:numPr>
                      <w:ilvl w:val="0"/>
                      <w:numId w:val="40"/>
                    </w:numPr>
                    <w:autoSpaceDE w:val="0"/>
                    <w:autoSpaceDN w:val="0"/>
                    <w:adjustRightInd w:val="0"/>
                    <w:spacing w:after="0" w:line="240" w:lineRule="auto"/>
                    <w:ind w:left="360" w:hanging="180"/>
                    <w:jc w:val="both"/>
                    <w:rPr>
                      <w:rFonts w:ascii="Arial Narrow" w:hAnsi="Arial Narrow"/>
                    </w:rPr>
                  </w:pPr>
                  <w:r w:rsidRPr="00C118D5">
                    <w:rPr>
                      <w:rFonts w:ascii="Arial Narrow" w:hAnsi="Arial Narrow"/>
                      <w:u w:val="single"/>
                    </w:rPr>
                    <w:t>Somatic Cell Count (</w:t>
                  </w:r>
                  <w:r w:rsidRPr="00C118D5">
                    <w:rPr>
                      <w:rFonts w:ascii="Arial Narrow" w:hAnsi="Arial Narrow"/>
                      <w:b/>
                      <w:u w:val="single"/>
                    </w:rPr>
                    <w:t>SCC</w:t>
                  </w:r>
                  <w:r w:rsidRPr="00C118D5">
                    <w:rPr>
                      <w:rFonts w:ascii="Arial Narrow" w:hAnsi="Arial Narrow"/>
                      <w:u w:val="single"/>
                    </w:rPr>
                    <w:t>):</w:t>
                  </w:r>
                  <w:r w:rsidRPr="00C118D5">
                    <w:rPr>
                      <w:rFonts w:ascii="Arial Narrow" w:hAnsi="Arial Narrow"/>
                    </w:rPr>
                    <w:t xml:space="preserve">  Measures white blood cells in milk.  Indicates the prevalence of mastitis in the herd.</w:t>
                  </w:r>
                </w:p>
                <w:p w:rsidR="00334545" w:rsidRPr="00C118D5" w:rsidRDefault="00334545" w:rsidP="00334545">
                  <w:pPr>
                    <w:pStyle w:val="ListParagraph"/>
                    <w:numPr>
                      <w:ilvl w:val="0"/>
                      <w:numId w:val="40"/>
                    </w:numPr>
                    <w:autoSpaceDE w:val="0"/>
                    <w:autoSpaceDN w:val="0"/>
                    <w:adjustRightInd w:val="0"/>
                    <w:spacing w:after="0" w:line="240" w:lineRule="auto"/>
                    <w:ind w:left="360" w:hanging="180"/>
                    <w:jc w:val="both"/>
                    <w:rPr>
                      <w:rFonts w:ascii="Arial Narrow" w:hAnsi="Arial Narrow"/>
                    </w:rPr>
                  </w:pPr>
                  <w:r w:rsidRPr="00C118D5">
                    <w:rPr>
                      <w:rFonts w:ascii="Arial Narrow" w:hAnsi="Arial Narrow"/>
                      <w:u w:val="single"/>
                    </w:rPr>
                    <w:t>Standard Plate Count (</w:t>
                  </w:r>
                  <w:r w:rsidRPr="00C118D5">
                    <w:rPr>
                      <w:rFonts w:ascii="Arial Narrow" w:hAnsi="Arial Narrow"/>
                      <w:b/>
                      <w:u w:val="single"/>
                    </w:rPr>
                    <w:t>SPC</w:t>
                  </w:r>
                  <w:r w:rsidRPr="00C118D5">
                    <w:rPr>
                      <w:rFonts w:ascii="Arial Narrow" w:hAnsi="Arial Narrow"/>
                      <w:u w:val="single"/>
                    </w:rPr>
                    <w:t>):</w:t>
                  </w:r>
                  <w:r w:rsidRPr="00C118D5">
                    <w:rPr>
                      <w:rFonts w:ascii="Arial Narrow" w:hAnsi="Arial Narrow"/>
                    </w:rPr>
                    <w:t xml:space="preserve">  Measures the colony forming units (</w:t>
                  </w:r>
                  <w:r w:rsidRPr="00C118D5">
                    <w:rPr>
                      <w:rFonts w:ascii="Arial Narrow" w:hAnsi="Arial Narrow"/>
                      <w:b/>
                    </w:rPr>
                    <w:t>CFU</w:t>
                  </w:r>
                  <w:r w:rsidRPr="00C118D5">
                    <w:rPr>
                      <w:rFonts w:ascii="Arial Narrow" w:hAnsi="Arial Narrow"/>
                    </w:rPr>
                    <w:t>) in milk after 48 hours of incubation at 90</w:t>
                  </w:r>
                  <w:r w:rsidRPr="00C118D5">
                    <w:rPr>
                      <w:rFonts w:ascii="Arial Narrow" w:hAnsi="Arial Narrow"/>
                      <w:noProof/>
                    </w:rPr>
                    <w:t>°</w:t>
                  </w:r>
                  <w:r w:rsidRPr="00C118D5">
                    <w:rPr>
                      <w:rFonts w:ascii="Arial Narrow" w:hAnsi="Arial Narrow"/>
                    </w:rPr>
                    <w:t>F.  Indicates the number of bacteria entering the raw milk.</w:t>
                  </w:r>
                </w:p>
                <w:p w:rsidR="00334545" w:rsidRPr="00C118D5" w:rsidRDefault="00334545" w:rsidP="00334545">
                  <w:pPr>
                    <w:pStyle w:val="ListParagraph"/>
                    <w:numPr>
                      <w:ilvl w:val="0"/>
                      <w:numId w:val="40"/>
                    </w:numPr>
                    <w:autoSpaceDE w:val="0"/>
                    <w:autoSpaceDN w:val="0"/>
                    <w:adjustRightInd w:val="0"/>
                    <w:spacing w:after="0" w:line="240" w:lineRule="auto"/>
                    <w:ind w:left="360" w:hanging="180"/>
                    <w:jc w:val="both"/>
                    <w:rPr>
                      <w:rFonts w:ascii="Arial Narrow" w:hAnsi="Arial Narrow"/>
                    </w:rPr>
                  </w:pPr>
                  <w:r w:rsidRPr="00C118D5">
                    <w:rPr>
                      <w:rFonts w:ascii="Arial Narrow" w:hAnsi="Arial Narrow"/>
                      <w:u w:val="single"/>
                    </w:rPr>
                    <w:t>Lab Pasteurized Count (</w:t>
                  </w:r>
                  <w:r w:rsidRPr="00C118D5">
                    <w:rPr>
                      <w:rFonts w:ascii="Arial Narrow" w:hAnsi="Arial Narrow"/>
                      <w:b/>
                      <w:u w:val="single"/>
                    </w:rPr>
                    <w:t>LPC</w:t>
                  </w:r>
                  <w:r w:rsidRPr="00C118D5">
                    <w:rPr>
                      <w:rFonts w:ascii="Arial Narrow" w:hAnsi="Arial Narrow"/>
                      <w:u w:val="single"/>
                    </w:rPr>
                    <w:t>):</w:t>
                  </w:r>
                  <w:r w:rsidRPr="00C118D5">
                    <w:rPr>
                      <w:rFonts w:ascii="Arial Narrow" w:hAnsi="Arial Narrow"/>
                    </w:rPr>
                    <w:t xml:space="preserve">  Measures the colony forming units in milk after being pasteurized at 143°F for 30 min.  Indicates</w:t>
                  </w:r>
                  <w:r w:rsidRPr="00C118D5">
                    <w:rPr>
                      <w:rFonts w:ascii="Arial Narrow" w:hAnsi="Arial Narrow"/>
                      <w:noProof/>
                    </w:rPr>
                    <w:t xml:space="preserve"> environmental bacteria resistant to high temperatures entering the milk.</w:t>
                  </w:r>
                </w:p>
                <w:p w:rsidR="00334545" w:rsidRPr="00C118D5" w:rsidRDefault="00334545" w:rsidP="00334545">
                  <w:pPr>
                    <w:pStyle w:val="ListParagraph"/>
                    <w:numPr>
                      <w:ilvl w:val="0"/>
                      <w:numId w:val="40"/>
                    </w:numPr>
                    <w:autoSpaceDE w:val="0"/>
                    <w:autoSpaceDN w:val="0"/>
                    <w:adjustRightInd w:val="0"/>
                    <w:spacing w:after="0" w:line="240" w:lineRule="auto"/>
                    <w:ind w:left="360" w:hanging="180"/>
                    <w:jc w:val="both"/>
                    <w:rPr>
                      <w:rFonts w:ascii="Arial Narrow" w:hAnsi="Arial Narrow"/>
                    </w:rPr>
                  </w:pPr>
                  <w:r w:rsidRPr="00C118D5">
                    <w:rPr>
                      <w:rFonts w:ascii="Arial Narrow" w:hAnsi="Arial Narrow"/>
                      <w:noProof/>
                      <w:u w:val="single"/>
                    </w:rPr>
                    <w:t>Coliform Count (</w:t>
                  </w:r>
                  <w:r w:rsidRPr="00C118D5">
                    <w:rPr>
                      <w:rFonts w:ascii="Arial Narrow" w:hAnsi="Arial Narrow"/>
                      <w:b/>
                      <w:noProof/>
                      <w:u w:val="single"/>
                    </w:rPr>
                    <w:t>Coli</w:t>
                  </w:r>
                  <w:r w:rsidRPr="00C118D5">
                    <w:rPr>
                      <w:rFonts w:ascii="Arial Narrow" w:hAnsi="Arial Narrow"/>
                      <w:noProof/>
                      <w:u w:val="single"/>
                    </w:rPr>
                    <w:t>):</w:t>
                  </w:r>
                  <w:r w:rsidRPr="00C118D5">
                    <w:rPr>
                      <w:rFonts w:ascii="Arial Narrow" w:hAnsi="Arial Narrow"/>
                      <w:noProof/>
                    </w:rPr>
                    <w:t xml:space="preserve">  Measures the Coliform colony forming units in milk.  Indicates bacteria from manure or a contaminated environment entering the milk.</w:t>
                  </w:r>
                </w:p>
              </w:txbxContent>
            </v:textbox>
            <w10:wrap type="square"/>
          </v:shape>
        </w:pict>
      </w:r>
      <w:r>
        <w:rPr>
          <w:rFonts w:ascii="Arial Narrow" w:hAnsi="Arial Narrow"/>
          <w:b/>
          <w:noProof/>
        </w:rPr>
        <w:pict>
          <v:roundrect id="_x0000_s1157" style="position:absolute;left:0;text-align:left;margin-left:-25.5pt;margin-top:16.95pt;width:555pt;height:138pt;z-index:251694080" arcsize="10923f" fillcolor="#f2f2f2"/>
        </w:pict>
      </w:r>
      <w:r w:rsidRPr="000A4C06">
        <w:rPr>
          <w:rFonts w:ascii="Arial Narrow" w:hAnsi="Arial Narrow"/>
          <w:b/>
          <w:noProof/>
          <w:lang w:val="es-ES_tradnl"/>
        </w:rPr>
        <w:t>Noelia Silva-del-Río</w:t>
      </w:r>
      <w:r w:rsidRPr="000A4C06">
        <w:rPr>
          <w:rFonts w:ascii="Arial Narrow" w:hAnsi="Arial Narrow"/>
          <w:b/>
          <w:noProof/>
        </w:rPr>
        <w:t>, UCCE Tulare County</w:t>
      </w:r>
    </w:p>
    <w:p w:rsidR="00334545" w:rsidRPr="006363F2" w:rsidRDefault="00334545" w:rsidP="00334545">
      <w:pPr>
        <w:pStyle w:val="NoSpacing"/>
        <w:jc w:val="center"/>
        <w:rPr>
          <w:rFonts w:ascii="Arial Narrow" w:hAnsi="Arial Narrow"/>
          <w:b/>
          <w:noProof/>
          <w:sz w:val="20"/>
          <w:szCs w:val="20"/>
        </w:rPr>
        <w:sectPr w:rsidR="00334545" w:rsidRPr="006363F2" w:rsidSect="002E764E">
          <w:footerReference w:type="first" r:id="rId13"/>
          <w:pgSz w:w="12240" w:h="15840"/>
          <w:pgMar w:top="1440" w:right="1080" w:bottom="1440" w:left="1080" w:header="720" w:footer="720" w:gutter="0"/>
          <w:cols w:space="720"/>
          <w:docGrid w:linePitch="360"/>
        </w:sectPr>
      </w:pPr>
    </w:p>
    <w:p w:rsidR="00334545" w:rsidRPr="00334545" w:rsidRDefault="00334545" w:rsidP="00334545">
      <w:pPr>
        <w:widowControl w:val="0"/>
        <w:autoSpaceDE w:val="0"/>
        <w:autoSpaceDN w:val="0"/>
        <w:adjustRightInd w:val="0"/>
        <w:spacing w:after="0"/>
        <w:jc w:val="both"/>
        <w:rPr>
          <w:rFonts w:ascii="Arial Narrow" w:hAnsi="Arial Narrow"/>
          <w:noProof/>
          <w:sz w:val="16"/>
          <w:szCs w:val="16"/>
        </w:rPr>
      </w:pPr>
    </w:p>
    <w:p w:rsidR="00D6369E" w:rsidRDefault="00334545" w:rsidP="00334545">
      <w:pPr>
        <w:widowControl w:val="0"/>
        <w:autoSpaceDE w:val="0"/>
        <w:autoSpaceDN w:val="0"/>
        <w:adjustRightInd w:val="0"/>
        <w:spacing w:after="0"/>
        <w:jc w:val="both"/>
        <w:rPr>
          <w:rFonts w:ascii="Arial Narrow" w:hAnsi="Arial Narrow"/>
          <w:noProof/>
        </w:rPr>
      </w:pPr>
      <w:r w:rsidRPr="000A4C06">
        <w:rPr>
          <w:rFonts w:ascii="Arial Narrow" w:hAnsi="Arial Narrow"/>
          <w:noProof/>
        </w:rPr>
        <w:t xml:space="preserve">Bulk tank milk data collected from August 2007 to July 2008 by the milk inspector - HHSA Tulare County, was used to evaluate SCC, SPC, LPC and Coli (n=302 herds). The percentage of Tulare herds with all their bulk tank milk </w:t>
      </w:r>
    </w:p>
    <w:p w:rsidR="00D6369E" w:rsidRDefault="00334545" w:rsidP="00334545">
      <w:pPr>
        <w:widowControl w:val="0"/>
        <w:autoSpaceDE w:val="0"/>
        <w:autoSpaceDN w:val="0"/>
        <w:adjustRightInd w:val="0"/>
        <w:spacing w:after="0"/>
        <w:jc w:val="both"/>
        <w:rPr>
          <w:rFonts w:ascii="Arial Narrow" w:hAnsi="Arial Narrow"/>
          <w:noProof/>
          <w:sz w:val="16"/>
          <w:szCs w:val="16"/>
        </w:rPr>
      </w:pPr>
      <w:r w:rsidRPr="000A4C06">
        <w:rPr>
          <w:rFonts w:ascii="Arial Narrow" w:hAnsi="Arial Narrow"/>
          <w:noProof/>
        </w:rPr>
        <w:t xml:space="preserve">samples under the regulatory limits set by the California Department of Food and Agriculture (CDFA ) was: 90.2% </w:t>
      </w:r>
    </w:p>
    <w:p w:rsidR="00D6369E" w:rsidRDefault="00D6369E" w:rsidP="00334545">
      <w:pPr>
        <w:widowControl w:val="0"/>
        <w:autoSpaceDE w:val="0"/>
        <w:autoSpaceDN w:val="0"/>
        <w:adjustRightInd w:val="0"/>
        <w:spacing w:after="0"/>
        <w:jc w:val="both"/>
        <w:rPr>
          <w:rFonts w:ascii="Arial Narrow" w:hAnsi="Arial Narrow"/>
          <w:noProof/>
          <w:sz w:val="16"/>
          <w:szCs w:val="16"/>
        </w:rPr>
      </w:pPr>
    </w:p>
    <w:p w:rsidR="00334545" w:rsidRPr="000A4C06" w:rsidRDefault="00334545" w:rsidP="00334545">
      <w:pPr>
        <w:widowControl w:val="0"/>
        <w:autoSpaceDE w:val="0"/>
        <w:autoSpaceDN w:val="0"/>
        <w:adjustRightInd w:val="0"/>
        <w:spacing w:after="0"/>
        <w:jc w:val="both"/>
        <w:rPr>
          <w:rFonts w:ascii="Arial Narrow" w:hAnsi="Arial Narrow"/>
          <w:u w:val="single"/>
        </w:rPr>
      </w:pPr>
      <w:r w:rsidRPr="000A4C06">
        <w:rPr>
          <w:rFonts w:ascii="Arial Narrow" w:hAnsi="Arial Narrow"/>
          <w:noProof/>
        </w:rPr>
        <w:t xml:space="preserve">for SCC (&lt;600,00 cell/mL), 71.6% for SPC (&lt;50,000 CFU), 81.0% for LPC (&lt;750 CFU/mL), and 52.0% for Coli (&lt;750 CFU/mL).  The SCC, SPC, LPC and Coli counts for the top 25% herds, the bottom 25% herds and the median counts are represented in </w:t>
      </w:r>
      <w:r w:rsidRPr="000A4C06">
        <w:rPr>
          <w:rFonts w:ascii="Arial Narrow" w:hAnsi="Arial Narrow"/>
          <w:b/>
          <w:noProof/>
          <w:u w:val="single"/>
        </w:rPr>
        <w:t>Table 1</w:t>
      </w:r>
      <w:r w:rsidRPr="000A4C06">
        <w:rPr>
          <w:rFonts w:ascii="Arial Narrow" w:hAnsi="Arial Narrow"/>
          <w:noProof/>
          <w:u w:val="single"/>
        </w:rPr>
        <w:t>.</w:t>
      </w:r>
      <w:r w:rsidRPr="000A4C06">
        <w:rPr>
          <w:rFonts w:ascii="Arial Narrow" w:hAnsi="Arial Narrow"/>
          <w:u w:val="single"/>
        </w:rPr>
        <w:t xml:space="preserve"> </w:t>
      </w:r>
    </w:p>
    <w:p w:rsidR="00334545" w:rsidRPr="006A4ED4" w:rsidRDefault="00334545" w:rsidP="00334545">
      <w:pPr>
        <w:widowControl w:val="0"/>
        <w:spacing w:after="0"/>
        <w:jc w:val="both"/>
        <w:rPr>
          <w:rFonts w:ascii="Arial Narrow" w:hAnsi="Arial Narrow"/>
          <w:noProof/>
          <w:sz w:val="16"/>
          <w:szCs w:val="16"/>
        </w:rPr>
      </w:pPr>
    </w:p>
    <w:p w:rsidR="00334545" w:rsidRDefault="00D6369E" w:rsidP="00334545">
      <w:pPr>
        <w:spacing w:after="0"/>
        <w:jc w:val="both"/>
        <w:rPr>
          <w:rFonts w:ascii="Arial Narrow" w:hAnsi="Arial Narrow"/>
          <w:b/>
        </w:rPr>
      </w:pPr>
      <w:r>
        <w:rPr>
          <w:rFonts w:ascii="Arial Narrow" w:hAnsi="Arial Narrow"/>
          <w:noProof/>
        </w:rPr>
        <w:lastRenderedPageBreak/>
        <w:drawing>
          <wp:anchor distT="0" distB="0" distL="114300" distR="114300" simplePos="0" relativeHeight="251696128" behindDoc="1" locked="0" layoutInCell="1" allowOverlap="1">
            <wp:simplePos x="0" y="0"/>
            <wp:positionH relativeFrom="column">
              <wp:posOffset>15875</wp:posOffset>
            </wp:positionH>
            <wp:positionV relativeFrom="paragraph">
              <wp:posOffset>1044575</wp:posOffset>
            </wp:positionV>
            <wp:extent cx="3054350" cy="1964690"/>
            <wp:effectExtent l="19050" t="19050" r="12700" b="16510"/>
            <wp:wrapTopAndBottom/>
            <wp:docPr id="1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054350" cy="1964690"/>
                    </a:xfrm>
                    <a:prstGeom prst="rect">
                      <a:avLst/>
                    </a:prstGeom>
                    <a:noFill/>
                    <a:ln w="9525">
                      <a:solidFill>
                        <a:srgbClr val="000000"/>
                      </a:solidFill>
                      <a:miter lim="800000"/>
                      <a:headEnd/>
                      <a:tailEnd/>
                    </a:ln>
                  </pic:spPr>
                </pic:pic>
              </a:graphicData>
            </a:graphic>
          </wp:anchor>
        </w:drawing>
      </w:r>
      <w:r w:rsidR="00334545" w:rsidRPr="00F35E16">
        <w:rPr>
          <w:rFonts w:ascii="Arial Narrow" w:hAnsi="Arial Narrow"/>
        </w:rPr>
        <w:t xml:space="preserve">The percentage of </w:t>
      </w:r>
      <w:smartTag w:uri="urn:schemas-microsoft-com:office:smarttags" w:element="place">
        <w:smartTag w:uri="urn:schemas-microsoft-com:office:smarttags" w:element="PlaceName">
          <w:r w:rsidR="00334545" w:rsidRPr="00F35E16">
            <w:rPr>
              <w:rFonts w:ascii="Arial Narrow" w:hAnsi="Arial Narrow"/>
            </w:rPr>
            <w:t>Tulare</w:t>
          </w:r>
        </w:smartTag>
        <w:r w:rsidR="00334545" w:rsidRPr="00F35E16">
          <w:rPr>
            <w:rFonts w:ascii="Arial Narrow" w:hAnsi="Arial Narrow"/>
          </w:rPr>
          <w:t xml:space="preserve"> </w:t>
        </w:r>
        <w:smartTag w:uri="urn:schemas-microsoft-com:office:smarttags" w:element="PlaceType">
          <w:r w:rsidR="00334545" w:rsidRPr="00F35E16">
            <w:rPr>
              <w:rFonts w:ascii="Arial Narrow" w:hAnsi="Arial Narrow"/>
            </w:rPr>
            <w:t>County</w:t>
          </w:r>
        </w:smartTag>
      </w:smartTag>
      <w:r w:rsidR="00334545" w:rsidRPr="00F35E16">
        <w:rPr>
          <w:rFonts w:ascii="Arial Narrow" w:hAnsi="Arial Narrow"/>
        </w:rPr>
        <w:t xml:space="preserve"> herds in the different SCC median categories is shown in </w:t>
      </w:r>
      <w:r w:rsidR="00334545" w:rsidRPr="00CA7490">
        <w:rPr>
          <w:rFonts w:ascii="Arial Narrow" w:hAnsi="Arial Narrow"/>
          <w:b/>
          <w:u w:val="single"/>
        </w:rPr>
        <w:t>Figure 1</w:t>
      </w:r>
      <w:r w:rsidR="00334545" w:rsidRPr="00F35E16">
        <w:rPr>
          <w:rFonts w:ascii="Arial Narrow" w:hAnsi="Arial Narrow"/>
          <w:b/>
        </w:rPr>
        <w:t>.</w:t>
      </w:r>
      <w:r w:rsidR="00334545">
        <w:rPr>
          <w:rFonts w:ascii="Arial Narrow" w:hAnsi="Arial Narrow"/>
          <w:b/>
        </w:rPr>
        <w:t xml:space="preserve">  </w:t>
      </w:r>
      <w:r w:rsidR="00334545" w:rsidRPr="000A4C06">
        <w:rPr>
          <w:rFonts w:ascii="Arial Narrow" w:hAnsi="Arial Narrow"/>
          <w:noProof/>
        </w:rPr>
        <w:t xml:space="preserve">The SCC median (or middle value) for herds with less than 800 cows was 265,000 (cell/mL); between 800-1600 cows was 240,000 (cell/mL); more than 1600 cows was  235,000 </w:t>
      </w:r>
      <w:r w:rsidR="00334545" w:rsidRPr="000A4C06">
        <w:rPr>
          <w:rFonts w:ascii="Arial Narrow" w:hAnsi="Arial Narrow"/>
          <w:noProof/>
        </w:rPr>
        <w:lastRenderedPageBreak/>
        <w:t>(cell/mL).</w:t>
      </w:r>
      <w:r w:rsidR="00334545">
        <w:rPr>
          <w:rFonts w:ascii="Arial Narrow" w:hAnsi="Arial Narrow"/>
          <w:noProof/>
        </w:rPr>
        <w:t xml:space="preserve">  </w:t>
      </w:r>
      <w:r w:rsidR="00334545" w:rsidRPr="000A4C06">
        <w:rPr>
          <w:rFonts w:ascii="Arial Narrow" w:hAnsi="Arial Narrow"/>
        </w:rPr>
        <w:t xml:space="preserve">The SCC median </w:t>
      </w:r>
      <w:r w:rsidR="00334545" w:rsidRPr="000A4C06">
        <w:rPr>
          <w:rFonts w:ascii="Arial Narrow" w:hAnsi="Arial Narrow"/>
          <w:noProof/>
        </w:rPr>
        <w:t xml:space="preserve">from Jan-Mar was </w:t>
      </w:r>
      <w:r w:rsidR="00334545" w:rsidRPr="000A4C06">
        <w:rPr>
          <w:rFonts w:ascii="Arial Narrow" w:hAnsi="Arial Narrow"/>
        </w:rPr>
        <w:t xml:space="preserve">275,000 </w:t>
      </w:r>
      <w:r w:rsidR="00334545" w:rsidRPr="000A4C06">
        <w:rPr>
          <w:rFonts w:ascii="Arial Narrow" w:hAnsi="Arial Narrow"/>
          <w:noProof/>
        </w:rPr>
        <w:t>(cell/mL), whereas from Apr-Dec was 240,000 (cell/mL).</w:t>
      </w:r>
      <w:r w:rsidR="00334545" w:rsidRPr="006363F2">
        <w:rPr>
          <w:rFonts w:ascii="Arial Narrow" w:hAnsi="Arial Narrow"/>
          <w:b/>
        </w:rPr>
        <w:t xml:space="preserve"> </w:t>
      </w:r>
    </w:p>
    <w:p w:rsidR="00334545" w:rsidRPr="00334545" w:rsidRDefault="00334545" w:rsidP="00334545">
      <w:pPr>
        <w:spacing w:after="0"/>
        <w:jc w:val="both"/>
        <w:rPr>
          <w:rFonts w:ascii="Arial Narrow" w:hAnsi="Arial Narrow"/>
          <w:b/>
          <w:sz w:val="16"/>
          <w:szCs w:val="16"/>
        </w:rPr>
      </w:pPr>
    </w:p>
    <w:p w:rsidR="00334545" w:rsidRPr="0009141A" w:rsidRDefault="00334545" w:rsidP="00334545">
      <w:pPr>
        <w:spacing w:after="0"/>
        <w:jc w:val="both"/>
        <w:rPr>
          <w:rFonts w:ascii="Arial Narrow" w:hAnsi="Arial Narrow"/>
          <w:b/>
        </w:rPr>
      </w:pPr>
      <w:r w:rsidRPr="0009141A">
        <w:rPr>
          <w:rFonts w:ascii="Arial Narrow" w:hAnsi="Arial Narrow"/>
          <w:b/>
        </w:rPr>
        <w:t>In summary, although most of the bulk tank milk samples collected were in compliance with the CDFA regulatory limits, there is an opportunity to improve bulk tank milk quality especially regarding SCC and Coli counts.</w:t>
      </w:r>
    </w:p>
    <w:p w:rsidR="00334545" w:rsidRDefault="00D6369E" w:rsidP="00334545">
      <w:pPr>
        <w:spacing w:after="0"/>
        <w:jc w:val="both"/>
        <w:rPr>
          <w:rFonts w:ascii="Arial Narrow" w:hAnsi="Arial Narrow"/>
          <w:b/>
          <w:sz w:val="20"/>
          <w:szCs w:val="20"/>
          <w:u w:val="single"/>
        </w:rPr>
      </w:pPr>
      <w:r>
        <w:rPr>
          <w:noProof/>
        </w:rPr>
        <w:pict>
          <v:rect id="_x0000_s1163" style="position:absolute;left:0;text-align:left;margin-left:-6.75pt;margin-top:8.15pt;width:247.8pt;height:162.25pt;z-index:251657215" filled="f"/>
        </w:pict>
      </w:r>
    </w:p>
    <w:p w:rsidR="00334545" w:rsidRPr="006363F2" w:rsidRDefault="00D6369E" w:rsidP="00334545">
      <w:pPr>
        <w:spacing w:after="0"/>
        <w:jc w:val="both"/>
        <w:rPr>
          <w:rFonts w:ascii="Arial Narrow" w:hAnsi="Arial Narrow"/>
          <w:sz w:val="20"/>
          <w:szCs w:val="20"/>
        </w:rPr>
      </w:pPr>
      <w:r>
        <w:rPr>
          <w:rFonts w:ascii="Arial Narrow" w:hAnsi="Arial Narrow"/>
          <w:b/>
          <w:noProof/>
          <w:sz w:val="20"/>
          <w:szCs w:val="20"/>
          <w:u w:val="single"/>
        </w:rPr>
        <w:drawing>
          <wp:anchor distT="0" distB="0" distL="114300" distR="114300" simplePos="0" relativeHeight="251697152" behindDoc="1" locked="0" layoutInCell="1" allowOverlap="1">
            <wp:simplePos x="0" y="0"/>
            <wp:positionH relativeFrom="column">
              <wp:posOffset>-45085</wp:posOffset>
            </wp:positionH>
            <wp:positionV relativeFrom="paragraph">
              <wp:posOffset>456565</wp:posOffset>
            </wp:positionV>
            <wp:extent cx="3048000" cy="1492885"/>
            <wp:effectExtent l="19050" t="0" r="0" b="0"/>
            <wp:wrapTight wrapText="bothSides">
              <wp:wrapPolygon edited="0">
                <wp:start x="-135" y="0"/>
                <wp:lineTo x="-135" y="21223"/>
                <wp:lineTo x="21600" y="21223"/>
                <wp:lineTo x="21600" y="0"/>
                <wp:lineTo x="-135"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srcRect l="2803" r="10013" b="5602"/>
                    <a:stretch>
                      <a:fillRect/>
                    </a:stretch>
                  </pic:blipFill>
                  <pic:spPr bwMode="auto">
                    <a:xfrm>
                      <a:off x="0" y="0"/>
                      <a:ext cx="3048000" cy="1492885"/>
                    </a:xfrm>
                    <a:prstGeom prst="rect">
                      <a:avLst/>
                    </a:prstGeom>
                    <a:noFill/>
                    <a:ln w="9525">
                      <a:noFill/>
                      <a:miter lim="800000"/>
                      <a:headEnd/>
                      <a:tailEnd/>
                    </a:ln>
                  </pic:spPr>
                </pic:pic>
              </a:graphicData>
            </a:graphic>
          </wp:anchor>
        </w:drawing>
      </w:r>
      <w:r w:rsidR="00334545" w:rsidRPr="006363F2">
        <w:rPr>
          <w:rFonts w:ascii="Arial Narrow" w:hAnsi="Arial Narrow"/>
          <w:b/>
          <w:sz w:val="20"/>
          <w:szCs w:val="20"/>
          <w:u w:val="single"/>
        </w:rPr>
        <w:t>Figure 1</w:t>
      </w:r>
      <w:r w:rsidR="00334545" w:rsidRPr="006363F2">
        <w:rPr>
          <w:rFonts w:ascii="Arial Narrow" w:hAnsi="Arial Narrow"/>
          <w:sz w:val="20"/>
          <w:szCs w:val="20"/>
          <w:u w:val="single"/>
        </w:rPr>
        <w:t>.</w:t>
      </w:r>
      <w:r w:rsidR="00334545" w:rsidRPr="006363F2">
        <w:rPr>
          <w:rFonts w:ascii="Arial Narrow" w:hAnsi="Arial Narrow"/>
          <w:sz w:val="20"/>
          <w:szCs w:val="20"/>
        </w:rPr>
        <w:t xml:space="preserve">  Percentage of </w:t>
      </w:r>
      <w:smartTag w:uri="urn:schemas-microsoft-com:office:smarttags" w:element="place">
        <w:smartTag w:uri="urn:schemas-microsoft-com:office:smarttags" w:element="PlaceName">
          <w:r w:rsidR="00334545" w:rsidRPr="006363F2">
            <w:rPr>
              <w:rFonts w:ascii="Arial Narrow" w:hAnsi="Arial Narrow"/>
              <w:sz w:val="20"/>
              <w:szCs w:val="20"/>
            </w:rPr>
            <w:t>Tulare</w:t>
          </w:r>
        </w:smartTag>
        <w:r w:rsidR="00334545" w:rsidRPr="006363F2">
          <w:rPr>
            <w:rFonts w:ascii="Arial Narrow" w:hAnsi="Arial Narrow"/>
            <w:sz w:val="20"/>
            <w:szCs w:val="20"/>
          </w:rPr>
          <w:t xml:space="preserve"> </w:t>
        </w:r>
        <w:smartTag w:uri="urn:schemas-microsoft-com:office:smarttags" w:element="PlaceType">
          <w:r w:rsidR="00334545" w:rsidRPr="006363F2">
            <w:rPr>
              <w:rFonts w:ascii="Arial Narrow" w:hAnsi="Arial Narrow"/>
              <w:sz w:val="20"/>
              <w:szCs w:val="20"/>
            </w:rPr>
            <w:t>County</w:t>
          </w:r>
        </w:smartTag>
      </w:smartTag>
      <w:r w:rsidR="00334545" w:rsidRPr="006363F2">
        <w:rPr>
          <w:rFonts w:ascii="Arial Narrow" w:hAnsi="Arial Narrow"/>
          <w:sz w:val="20"/>
          <w:szCs w:val="20"/>
        </w:rPr>
        <w:t xml:space="preserve"> herds in different SCC median categories.</w:t>
      </w:r>
    </w:p>
    <w:p w:rsidR="00334545" w:rsidRDefault="00334545" w:rsidP="00334545">
      <w:pPr>
        <w:spacing w:after="0"/>
        <w:jc w:val="both"/>
        <w:rPr>
          <w:rFonts w:ascii="Arial Narrow" w:hAnsi="Arial Narrow"/>
        </w:rPr>
        <w:sectPr w:rsidR="00334545" w:rsidSect="002E764E">
          <w:type w:val="continuous"/>
          <w:pgSz w:w="12240" w:h="15840"/>
          <w:pgMar w:top="1440" w:right="1080" w:bottom="1440" w:left="1080" w:header="720" w:footer="720" w:gutter="0"/>
          <w:cols w:num="2" w:space="720"/>
          <w:docGrid w:linePitch="360"/>
        </w:sectPr>
      </w:pPr>
    </w:p>
    <w:p w:rsidR="006844C0" w:rsidRDefault="006844C0" w:rsidP="00334545">
      <w:pPr>
        <w:spacing w:after="0"/>
        <w:jc w:val="both"/>
        <w:rPr>
          <w:rFonts w:ascii="Arial Narrow" w:hAnsi="Arial Narrow"/>
        </w:rPr>
      </w:pPr>
    </w:p>
    <w:p w:rsidR="006844C0" w:rsidRDefault="006844C0" w:rsidP="00334545">
      <w:pPr>
        <w:spacing w:after="0"/>
        <w:jc w:val="both"/>
        <w:rPr>
          <w:rFonts w:ascii="Arial Narrow" w:hAnsi="Arial Narrow"/>
        </w:rPr>
      </w:pPr>
    </w:p>
    <w:p w:rsidR="00D6369E" w:rsidRDefault="00D6369E" w:rsidP="00334545">
      <w:pPr>
        <w:spacing w:after="0"/>
        <w:jc w:val="both"/>
        <w:rPr>
          <w:rFonts w:ascii="Arial Narrow" w:hAnsi="Arial Narrow"/>
        </w:rPr>
      </w:pPr>
    </w:p>
    <w:p w:rsidR="00D6369E" w:rsidRDefault="00D6369E" w:rsidP="00334545">
      <w:pPr>
        <w:spacing w:after="0"/>
        <w:jc w:val="both"/>
        <w:rPr>
          <w:rFonts w:ascii="Arial Narrow" w:hAnsi="Arial Narrow"/>
        </w:rPr>
      </w:pPr>
      <w:r>
        <w:rPr>
          <w:rFonts w:ascii="Arial Narrow" w:hAnsi="Arial Narrow"/>
          <w:b/>
          <w:noProof/>
          <w:sz w:val="20"/>
          <w:szCs w:val="20"/>
          <w:u w:val="single"/>
        </w:rPr>
        <w:pict>
          <v:shapetype id="_x0000_t32" coordsize="21600,21600" o:spt="32" o:oned="t" path="m,l21600,21600e" filled="f">
            <v:path arrowok="t" fillok="f" o:connecttype="none"/>
            <o:lock v:ext="edit" shapetype="t"/>
          </v:shapetype>
          <v:shape id="_x0000_s1161" type="#_x0000_t32" style="position:absolute;left:0;text-align:left;margin-left:7.05pt;margin-top:13.5pt;width:7in;height:.75pt;flip:y;z-index:251698176" o:connectortype="straight"/>
        </w:pict>
      </w:r>
    </w:p>
    <w:p w:rsidR="00D6369E" w:rsidRDefault="00D6369E" w:rsidP="00334545">
      <w:pPr>
        <w:spacing w:after="0"/>
        <w:jc w:val="both"/>
        <w:rPr>
          <w:rFonts w:ascii="Arial Narrow" w:hAnsi="Arial Narrow"/>
        </w:rPr>
      </w:pPr>
    </w:p>
    <w:p w:rsidR="00334545" w:rsidRDefault="00334545" w:rsidP="00334545">
      <w:pPr>
        <w:spacing w:after="0"/>
        <w:jc w:val="both"/>
        <w:rPr>
          <w:rFonts w:ascii="Arial Narrow" w:hAnsi="Arial Narrow"/>
        </w:rPr>
        <w:sectPr w:rsidR="00334545" w:rsidSect="00334545">
          <w:type w:val="continuous"/>
          <w:pgSz w:w="12240" w:h="15840"/>
          <w:pgMar w:top="1440" w:right="1080" w:bottom="1350" w:left="1080" w:header="720" w:footer="720" w:gutter="0"/>
          <w:cols w:space="720"/>
          <w:docGrid w:linePitch="360"/>
        </w:sectPr>
      </w:pPr>
    </w:p>
    <w:p w:rsidR="00D6369E" w:rsidRPr="00D6369E" w:rsidRDefault="00334545" w:rsidP="006844C0">
      <w:pPr>
        <w:pBdr>
          <w:top w:val="single" w:sz="4" w:space="1" w:color="auto"/>
          <w:left w:val="single" w:sz="4" w:space="4" w:color="auto"/>
          <w:bottom w:val="single" w:sz="4" w:space="0" w:color="auto"/>
          <w:right w:val="single" w:sz="4" w:space="4" w:color="auto"/>
        </w:pBdr>
        <w:shd w:val="clear" w:color="auto" w:fill="F2F2F2"/>
        <w:spacing w:after="0"/>
        <w:jc w:val="both"/>
        <w:rPr>
          <w:rFonts w:ascii="Arial Narrow" w:hAnsi="Arial Narrow"/>
          <w:b/>
          <w:color w:val="000000"/>
        </w:rPr>
      </w:pPr>
      <w:r w:rsidRPr="00D6369E">
        <w:rPr>
          <w:rFonts w:ascii="Arial Narrow" w:hAnsi="Arial Narrow"/>
          <w:b/>
          <w:color w:val="000000"/>
        </w:rPr>
        <w:lastRenderedPageBreak/>
        <w:t xml:space="preserve">Why should I care about my bulk tank milk? </w:t>
      </w:r>
    </w:p>
    <w:p w:rsidR="00D6369E" w:rsidRDefault="00D6369E" w:rsidP="00D6369E">
      <w:pPr>
        <w:spacing w:after="0" w:line="240" w:lineRule="auto"/>
        <w:ind w:left="720"/>
        <w:jc w:val="both"/>
        <w:rPr>
          <w:rFonts w:ascii="Arial Narrow" w:hAnsi="Arial Narrow"/>
        </w:rPr>
      </w:pPr>
    </w:p>
    <w:p w:rsidR="00334545" w:rsidRPr="00D6369E" w:rsidRDefault="00334545" w:rsidP="00334545">
      <w:pPr>
        <w:numPr>
          <w:ilvl w:val="0"/>
          <w:numId w:val="41"/>
        </w:numPr>
        <w:spacing w:after="0" w:line="240" w:lineRule="auto"/>
        <w:jc w:val="both"/>
        <w:rPr>
          <w:rFonts w:ascii="Arial Narrow" w:hAnsi="Arial Narrow"/>
        </w:rPr>
      </w:pPr>
      <w:r w:rsidRPr="00D6369E">
        <w:rPr>
          <w:rFonts w:ascii="Arial Narrow" w:hAnsi="Arial Narrow"/>
        </w:rPr>
        <w:t xml:space="preserve">Your paycheck is going to reflect the results of your bulk tank milk analysis. </w:t>
      </w:r>
    </w:p>
    <w:p w:rsidR="00334545" w:rsidRPr="00D6369E" w:rsidRDefault="00334545" w:rsidP="00334545">
      <w:pPr>
        <w:numPr>
          <w:ilvl w:val="0"/>
          <w:numId w:val="41"/>
        </w:numPr>
        <w:spacing w:after="0" w:line="240" w:lineRule="auto"/>
        <w:jc w:val="both"/>
        <w:rPr>
          <w:rFonts w:ascii="Arial Narrow" w:hAnsi="Arial Narrow"/>
        </w:rPr>
      </w:pPr>
      <w:r w:rsidRPr="00D6369E">
        <w:rPr>
          <w:rFonts w:ascii="Arial Narrow" w:hAnsi="Arial Narrow"/>
        </w:rPr>
        <w:t>Cows with high SCC produce less milk.</w:t>
      </w:r>
    </w:p>
    <w:p w:rsidR="00334545" w:rsidRPr="00D6369E" w:rsidRDefault="00334545" w:rsidP="00334545">
      <w:pPr>
        <w:numPr>
          <w:ilvl w:val="0"/>
          <w:numId w:val="41"/>
        </w:numPr>
        <w:autoSpaceDE w:val="0"/>
        <w:autoSpaceDN w:val="0"/>
        <w:adjustRightInd w:val="0"/>
        <w:spacing w:after="0" w:line="240" w:lineRule="auto"/>
        <w:jc w:val="both"/>
        <w:rPr>
          <w:rFonts w:ascii="Arial Narrow" w:hAnsi="Arial Narrow"/>
        </w:rPr>
      </w:pPr>
      <w:r w:rsidRPr="00D6369E">
        <w:rPr>
          <w:rFonts w:ascii="Arial Narrow" w:hAnsi="Arial Narrow"/>
        </w:rPr>
        <w:t xml:space="preserve">Remember high SCC and bacterial counts are responsible for reducing shelf life, producing off-flavors and decreasing dairy product yield.  The </w:t>
      </w:r>
      <w:r w:rsidRPr="00D6369E">
        <w:rPr>
          <w:rFonts w:ascii="Arial Narrow" w:hAnsi="Arial Narrow"/>
        </w:rPr>
        <w:lastRenderedPageBreak/>
        <w:t>US dairy industry will be globally competitive, only if milk collected at the farm is of high quality.</w:t>
      </w:r>
    </w:p>
    <w:p w:rsidR="00334545" w:rsidRPr="00D6369E" w:rsidRDefault="00334545" w:rsidP="00334545">
      <w:pPr>
        <w:pBdr>
          <w:top w:val="single" w:sz="4" w:space="1" w:color="auto"/>
          <w:left w:val="single" w:sz="4" w:space="4" w:color="auto"/>
          <w:bottom w:val="single" w:sz="4" w:space="1" w:color="auto"/>
          <w:right w:val="single" w:sz="4" w:space="4" w:color="auto"/>
        </w:pBdr>
        <w:shd w:val="clear" w:color="auto" w:fill="F2F2F2"/>
        <w:spacing w:after="0"/>
        <w:jc w:val="both"/>
        <w:rPr>
          <w:rFonts w:ascii="Arial Narrow" w:hAnsi="Arial Narrow"/>
          <w:b/>
          <w:color w:val="000000"/>
        </w:rPr>
      </w:pPr>
      <w:r w:rsidRPr="00D6369E">
        <w:rPr>
          <w:rFonts w:ascii="Arial Narrow" w:hAnsi="Arial Narrow"/>
          <w:b/>
          <w:color w:val="000000"/>
        </w:rPr>
        <w:t xml:space="preserve">How I can improve my milk quality? </w:t>
      </w:r>
    </w:p>
    <w:p w:rsidR="00D6369E" w:rsidRDefault="00D6369E" w:rsidP="00D6369E">
      <w:pPr>
        <w:spacing w:after="0" w:line="240" w:lineRule="auto"/>
        <w:ind w:left="720"/>
        <w:rPr>
          <w:rFonts w:ascii="Arial Narrow" w:hAnsi="Arial Narrow"/>
        </w:rPr>
      </w:pPr>
    </w:p>
    <w:p w:rsidR="00334545" w:rsidRPr="00D6369E" w:rsidRDefault="00334545" w:rsidP="00334545">
      <w:pPr>
        <w:numPr>
          <w:ilvl w:val="0"/>
          <w:numId w:val="42"/>
        </w:numPr>
        <w:spacing w:after="0" w:line="240" w:lineRule="auto"/>
        <w:rPr>
          <w:rFonts w:ascii="Arial Narrow" w:hAnsi="Arial Narrow"/>
        </w:rPr>
      </w:pPr>
      <w:r w:rsidRPr="00D6369E">
        <w:rPr>
          <w:rFonts w:ascii="Arial Narrow" w:hAnsi="Arial Narrow"/>
        </w:rPr>
        <w:t>Keep your cows in a clean &amp; dry environment.</w:t>
      </w:r>
    </w:p>
    <w:p w:rsidR="00334545" w:rsidRPr="00D6369E" w:rsidRDefault="00334545" w:rsidP="00334545">
      <w:pPr>
        <w:numPr>
          <w:ilvl w:val="0"/>
          <w:numId w:val="42"/>
        </w:numPr>
        <w:spacing w:after="0" w:line="240" w:lineRule="auto"/>
        <w:rPr>
          <w:rFonts w:ascii="Arial Narrow" w:hAnsi="Arial Narrow"/>
        </w:rPr>
      </w:pPr>
      <w:r w:rsidRPr="00D6369E">
        <w:rPr>
          <w:rFonts w:ascii="Arial Narrow" w:hAnsi="Arial Narrow"/>
        </w:rPr>
        <w:t>Implement good milking practices.</w:t>
      </w:r>
    </w:p>
    <w:p w:rsidR="006844C0" w:rsidRPr="00D6369E" w:rsidRDefault="00334545" w:rsidP="00334545">
      <w:pPr>
        <w:numPr>
          <w:ilvl w:val="0"/>
          <w:numId w:val="42"/>
        </w:numPr>
        <w:spacing w:after="0" w:line="240" w:lineRule="auto"/>
        <w:rPr>
          <w:rFonts w:ascii="Arial Narrow" w:hAnsi="Arial Narrow"/>
        </w:rPr>
      </w:pPr>
      <w:r w:rsidRPr="00D6369E">
        <w:rPr>
          <w:rFonts w:ascii="Arial Narrow" w:hAnsi="Arial Narrow"/>
        </w:rPr>
        <w:t>Routinely evaluate your milking equipment.</w:t>
      </w:r>
    </w:p>
    <w:p w:rsidR="00334545" w:rsidRPr="00D6369E" w:rsidRDefault="00334545" w:rsidP="00334545">
      <w:pPr>
        <w:numPr>
          <w:ilvl w:val="0"/>
          <w:numId w:val="42"/>
        </w:numPr>
        <w:spacing w:after="0" w:line="240" w:lineRule="auto"/>
        <w:rPr>
          <w:rFonts w:ascii="Arial Narrow" w:hAnsi="Arial Narrow"/>
        </w:rPr>
        <w:sectPr w:rsidR="00334545" w:rsidRPr="00D6369E" w:rsidSect="006844C0">
          <w:type w:val="continuous"/>
          <w:pgSz w:w="12240" w:h="15840"/>
          <w:pgMar w:top="1260" w:right="1080" w:bottom="1350" w:left="1080" w:header="720" w:footer="720" w:gutter="0"/>
          <w:cols w:num="2" w:space="720"/>
          <w:docGrid w:linePitch="360"/>
        </w:sectPr>
      </w:pPr>
      <w:r w:rsidRPr="00D6369E">
        <w:rPr>
          <w:rFonts w:ascii="Arial Narrow" w:hAnsi="Arial Narrow"/>
        </w:rPr>
        <w:t>Clean your milking equipment using the proper detergents and the right water temperature.</w:t>
      </w:r>
    </w:p>
    <w:p w:rsidR="00334545" w:rsidRDefault="00D6369E" w:rsidP="00334545">
      <w:pPr>
        <w:spacing w:after="0"/>
        <w:jc w:val="both"/>
        <w:rPr>
          <w:rFonts w:ascii="Arial Narrow" w:hAnsi="Arial Narrow"/>
        </w:rPr>
        <w:sectPr w:rsidR="00334545" w:rsidSect="002E764E">
          <w:type w:val="continuous"/>
          <w:pgSz w:w="12240" w:h="15840"/>
          <w:pgMar w:top="1440" w:right="1080" w:bottom="1440" w:left="1080" w:header="720" w:footer="720" w:gutter="0"/>
          <w:cols w:space="720"/>
          <w:docGrid w:linePitch="360"/>
        </w:sectPr>
      </w:pPr>
      <w:r>
        <w:rPr>
          <w:rFonts w:ascii="Arial Narrow" w:hAnsi="Arial Narrow"/>
          <w:noProof/>
        </w:rPr>
        <w:lastRenderedPageBreak/>
        <w:pict>
          <v:shape id="_x0000_s1166" type="#_x0000_t202" style="position:absolute;left:0;text-align:left;margin-left:-10.25pt;margin-top:9.1pt;width:527.7pt;height:3in;z-index:251703296" stroked="f">
            <v:textbox>
              <w:txbxContent>
                <w:p w:rsidR="00D6369E" w:rsidRPr="00085F7A" w:rsidRDefault="00D6369E" w:rsidP="00D6369E">
                  <w:pPr>
                    <w:spacing w:after="0"/>
                    <w:jc w:val="center"/>
                    <w:rPr>
                      <w:rFonts w:ascii="Arial Narrow" w:eastAsia="Calibri" w:hAnsi="Arial Narrow"/>
                      <w:noProof/>
                    </w:rPr>
                  </w:pPr>
                  <w:r w:rsidRPr="00130559">
                    <w:rPr>
                      <w:rFonts w:ascii="Arial Narrow" w:hAnsi="Arial Narrow"/>
                      <w:b/>
                      <w:noProof/>
                      <w:sz w:val="28"/>
                      <w:szCs w:val="28"/>
                    </w:rPr>
                    <w:t>Unapproved Feeding of Cott</w:t>
                  </w:r>
                  <w:r>
                    <w:rPr>
                      <w:rFonts w:ascii="Arial Narrow" w:hAnsi="Arial Narrow"/>
                      <w:b/>
                      <w:noProof/>
                      <w:sz w:val="28"/>
                      <w:szCs w:val="28"/>
                    </w:rPr>
                    <w:t xml:space="preserve">on Plant By–Products, Including </w:t>
                  </w:r>
                  <w:r w:rsidRPr="00130559">
                    <w:rPr>
                      <w:rFonts w:ascii="Arial Narrow" w:hAnsi="Arial Narrow"/>
                      <w:b/>
                      <w:noProof/>
                      <w:sz w:val="28"/>
                      <w:szCs w:val="28"/>
                    </w:rPr>
                    <w:t>Gin Trash or Cotton Stalks</w:t>
                  </w:r>
                </w:p>
                <w:p w:rsidR="00D6369E" w:rsidRPr="00130559" w:rsidRDefault="00D6369E" w:rsidP="00D6369E">
                  <w:pPr>
                    <w:spacing w:after="0"/>
                    <w:jc w:val="center"/>
                    <w:rPr>
                      <w:rFonts w:ascii="Arial Narrow" w:hAnsi="Arial Narrow"/>
                      <w:b/>
                    </w:rPr>
                  </w:pPr>
                  <w:r w:rsidRPr="00130559">
                    <w:rPr>
                      <w:rFonts w:ascii="Arial Narrow" w:hAnsi="Arial Narrow"/>
                      <w:b/>
                    </w:rPr>
                    <w:t>Dr. Asif Maan and Dr. Stephen Beam, CDFA</w:t>
                  </w:r>
                </w:p>
                <w:p w:rsidR="00D6369E" w:rsidRPr="00D6369E" w:rsidRDefault="00D6369E" w:rsidP="00D6369E">
                  <w:pPr>
                    <w:tabs>
                      <w:tab w:val="right" w:pos="9360"/>
                    </w:tabs>
                    <w:spacing w:after="0"/>
                    <w:jc w:val="both"/>
                    <w:rPr>
                      <w:rFonts w:ascii="Arial Narrow" w:hAnsi="Arial Narrow"/>
                      <w:b/>
                      <w:sz w:val="16"/>
                      <w:szCs w:val="16"/>
                    </w:rPr>
                  </w:pPr>
                </w:p>
                <w:p w:rsidR="00D6369E" w:rsidRPr="00B00B8F" w:rsidRDefault="00D6369E" w:rsidP="00D6369E">
                  <w:pPr>
                    <w:pStyle w:val="NoSpacing"/>
                    <w:jc w:val="both"/>
                    <w:rPr>
                      <w:rFonts w:ascii="Arial Narrow" w:hAnsi="Arial Narrow"/>
                      <w:noProof/>
                    </w:rPr>
                  </w:pPr>
                  <w:r w:rsidRPr="00B00B8F">
                    <w:rPr>
                      <w:rFonts w:ascii="Arial Narrow" w:hAnsi="Arial Narrow"/>
                      <w:noProof/>
                    </w:rPr>
                    <w:t xml:space="preserve">It has been brought to our attention that various cotton plant by-products such as gin trash and cotton stalks may be available as livestock feed. Article 2, Section 2678 of the California Code of Regulations details the unlawful sale or use of material containing pesticide residue. </w:t>
                  </w:r>
                  <w:r>
                    <w:rPr>
                      <w:rFonts w:ascii="Arial Narrow" w:hAnsi="Arial Narrow"/>
                      <w:noProof/>
                    </w:rPr>
                    <w:t xml:space="preserve"> </w:t>
                  </w:r>
                  <w:r w:rsidRPr="00B00B8F">
                    <w:rPr>
                      <w:rFonts w:ascii="Arial Narrow" w:hAnsi="Arial Narrow"/>
                      <w:noProof/>
                    </w:rPr>
                    <w:t xml:space="preserve">Routinely, the Feed and Livestock Drugs Inspection Program obtains samples of gin trash and cotton stalks and analyzes them for pesticide residues. </w:t>
                  </w:r>
                  <w:r>
                    <w:rPr>
                      <w:rFonts w:ascii="Arial Narrow" w:hAnsi="Arial Narrow"/>
                      <w:noProof/>
                    </w:rPr>
                    <w:t xml:space="preserve"> </w:t>
                  </w:r>
                  <w:r w:rsidRPr="00B00B8F">
                    <w:rPr>
                      <w:rFonts w:ascii="Arial Narrow" w:hAnsi="Arial Narrow"/>
                      <w:noProof/>
                    </w:rPr>
                    <w:t xml:space="preserve">With rare exception, the results indicate the products are adulterated with above tolerance residue levels of several different pesticides.  If pesticide residues are detected, it is important that feed distributors and dairy producers understand that these cotton plant by-products cannot be used as livestock feed. </w:t>
                  </w:r>
                  <w:r>
                    <w:rPr>
                      <w:rFonts w:ascii="Arial Narrow" w:hAnsi="Arial Narrow"/>
                      <w:noProof/>
                    </w:rPr>
                    <w:t xml:space="preserve"> </w:t>
                  </w:r>
                  <w:r w:rsidRPr="00B00B8F">
                    <w:rPr>
                      <w:rFonts w:ascii="Arial Narrow" w:hAnsi="Arial Narrow"/>
                      <w:noProof/>
                    </w:rPr>
                    <w:t xml:space="preserve">If it is determined that any crop co-products adulterated with pesticide residues have been distributed for animal feed, the consignee and the livestock products may be held in violation of state and federal law (Title 40 Part 180 of the Code of Federal Regulations). </w:t>
                  </w:r>
                  <w:r>
                    <w:rPr>
                      <w:rFonts w:ascii="Arial Narrow" w:hAnsi="Arial Narrow"/>
                      <w:noProof/>
                    </w:rPr>
                    <w:t xml:space="preserve"> </w:t>
                  </w:r>
                  <w:r w:rsidRPr="00B00B8F">
                    <w:rPr>
                      <w:rFonts w:ascii="Arial Narrow" w:hAnsi="Arial Narrow"/>
                      <w:noProof/>
                    </w:rPr>
                    <w:t xml:space="preserve">Violations could lead to official action against the producer, with possible immediate restrictions on the sale of milk or livestock.  In some cases gin trash is being used as livestock bedding. </w:t>
                  </w:r>
                  <w:r>
                    <w:rPr>
                      <w:rFonts w:ascii="Arial Narrow" w:hAnsi="Arial Narrow"/>
                      <w:noProof/>
                    </w:rPr>
                    <w:t xml:space="preserve"> </w:t>
                  </w:r>
                  <w:r w:rsidRPr="00B00B8F">
                    <w:rPr>
                      <w:rFonts w:ascii="Arial Narrow" w:hAnsi="Arial Narrow"/>
                      <w:noProof/>
                    </w:rPr>
                    <w:t>This practice may be acceptable; however, prudent judgment must be exercised to prevent livestock from inadvertently consuming gin trash that could jeopardize livestock health or the resulting food products.  For additional questions you can contact Natalie Krout-Greenberg, Feed, Fertilizer, Livestock Drugs and Egg Regulatory Services Branch at 916-445-0444.</w:t>
                  </w:r>
                </w:p>
                <w:p w:rsidR="00D6369E" w:rsidRDefault="00D6369E"/>
              </w:txbxContent>
            </v:textbox>
          </v:shape>
        </w:pict>
      </w:r>
    </w:p>
    <w:p w:rsidR="006844C0" w:rsidRPr="00130559" w:rsidRDefault="006844C0" w:rsidP="00D6369E">
      <w:pPr>
        <w:pStyle w:val="NoSpacing"/>
        <w:jc w:val="center"/>
        <w:rPr>
          <w:rFonts w:ascii="Arial Narrow" w:hAnsi="Arial Narrow"/>
          <w:b/>
          <w:sz w:val="28"/>
          <w:szCs w:val="28"/>
        </w:rPr>
      </w:pPr>
      <w:r w:rsidRPr="00130559">
        <w:rPr>
          <w:rFonts w:ascii="Arial Narrow" w:hAnsi="Arial Narrow"/>
          <w:b/>
          <w:sz w:val="28"/>
          <w:szCs w:val="28"/>
        </w:rPr>
        <w:lastRenderedPageBreak/>
        <w:t>Top Notch Dairy Practices</w:t>
      </w:r>
    </w:p>
    <w:p w:rsidR="006844C0" w:rsidRPr="00130559" w:rsidRDefault="006844C0" w:rsidP="006844C0">
      <w:pPr>
        <w:pStyle w:val="NoSpacing"/>
        <w:jc w:val="center"/>
        <w:rPr>
          <w:rFonts w:ascii="Arial Narrow" w:hAnsi="Arial Narrow"/>
          <w:b/>
        </w:rPr>
      </w:pPr>
      <w:r w:rsidRPr="00130559">
        <w:rPr>
          <w:rFonts w:ascii="Arial Narrow" w:hAnsi="Arial Narrow"/>
          <w:b/>
        </w:rPr>
        <w:t>Jennifer Heguy, UCCE Stanislaus/San Joaquin Counties</w:t>
      </w:r>
    </w:p>
    <w:p w:rsidR="006844C0" w:rsidRPr="00D6369E" w:rsidRDefault="006844C0" w:rsidP="006844C0">
      <w:pPr>
        <w:pStyle w:val="NoSpacing"/>
        <w:jc w:val="center"/>
        <w:rPr>
          <w:rFonts w:ascii="Arial Narrow" w:hAnsi="Arial Narrow"/>
          <w:b/>
          <w:i/>
          <w:sz w:val="16"/>
          <w:szCs w:val="16"/>
        </w:rPr>
      </w:pPr>
    </w:p>
    <w:p w:rsidR="006844C0" w:rsidRPr="00A441BE" w:rsidRDefault="006844C0" w:rsidP="006844C0">
      <w:pPr>
        <w:pStyle w:val="NoSpacing"/>
        <w:jc w:val="both"/>
        <w:rPr>
          <w:rFonts w:ascii="Arial Narrow" w:hAnsi="Arial Narrow"/>
        </w:rPr>
      </w:pPr>
      <w:r>
        <w:rPr>
          <w:noProof/>
        </w:rPr>
        <w:drawing>
          <wp:anchor distT="0" distB="0" distL="114300" distR="114300" simplePos="0" relativeHeight="251702272" behindDoc="0" locked="0" layoutInCell="1" allowOverlap="1">
            <wp:simplePos x="0" y="0"/>
            <wp:positionH relativeFrom="column">
              <wp:posOffset>0</wp:posOffset>
            </wp:positionH>
            <wp:positionV relativeFrom="paragraph">
              <wp:posOffset>83820</wp:posOffset>
            </wp:positionV>
            <wp:extent cx="2632075" cy="1976120"/>
            <wp:effectExtent l="19050" t="19050" r="15875" b="24130"/>
            <wp:wrapSquare wrapText="bothSides"/>
            <wp:docPr id="140" name="Picture 140" descr="IMG_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G_1283"/>
                    <pic:cNvPicPr>
                      <a:picLocks noChangeAspect="1" noChangeArrowheads="1"/>
                    </pic:cNvPicPr>
                  </pic:nvPicPr>
                  <pic:blipFill>
                    <a:blip r:embed="rId16" cstate="print"/>
                    <a:srcRect/>
                    <a:stretch>
                      <a:fillRect/>
                    </a:stretch>
                  </pic:blipFill>
                  <pic:spPr bwMode="auto">
                    <a:xfrm>
                      <a:off x="0" y="0"/>
                      <a:ext cx="2632075" cy="1976120"/>
                    </a:xfrm>
                    <a:prstGeom prst="rect">
                      <a:avLst/>
                    </a:prstGeom>
                    <a:noFill/>
                    <a:ln w="9525">
                      <a:solidFill>
                        <a:srgbClr val="000000"/>
                      </a:solidFill>
                      <a:miter lim="800000"/>
                      <a:headEnd/>
                      <a:tailEnd/>
                    </a:ln>
                  </pic:spPr>
                </pic:pic>
              </a:graphicData>
            </a:graphic>
          </wp:anchor>
        </w:drawing>
      </w:r>
      <w:r w:rsidRPr="00A441BE">
        <w:rPr>
          <w:rFonts w:ascii="Arial Narrow" w:hAnsi="Arial Narrow"/>
        </w:rPr>
        <w:t xml:space="preserve">Each spring, hundreds of young students take a trip to Bartelink Dairy in </w:t>
      </w:r>
      <w:smartTag w:uri="urn:schemas-microsoft-com:office:smarttags" w:element="place">
        <w:smartTag w:uri="urn:schemas-microsoft-com:office:smarttags" w:element="PlaceName">
          <w:r w:rsidRPr="00A441BE">
            <w:rPr>
              <w:rFonts w:ascii="Arial Narrow" w:hAnsi="Arial Narrow"/>
            </w:rPr>
            <w:t>San Joaquin</w:t>
          </w:r>
        </w:smartTag>
        <w:r w:rsidRPr="00A441BE">
          <w:rPr>
            <w:rFonts w:ascii="Arial Narrow" w:hAnsi="Arial Narrow"/>
          </w:rPr>
          <w:t xml:space="preserve"> </w:t>
        </w:r>
        <w:smartTag w:uri="urn:schemas-microsoft-com:office:smarttags" w:element="PlaceType">
          <w:r w:rsidRPr="00A441BE">
            <w:rPr>
              <w:rFonts w:ascii="Arial Narrow" w:hAnsi="Arial Narrow"/>
            </w:rPr>
            <w:t>County</w:t>
          </w:r>
        </w:smartTag>
      </w:smartTag>
      <w:r w:rsidRPr="00A441BE">
        <w:rPr>
          <w:rFonts w:ascii="Arial Narrow" w:hAnsi="Arial Narrow"/>
        </w:rPr>
        <w:t xml:space="preserve"> to learn where their milk comes from.  The children (and many parents) learn about everything from what cows eat to why it is important for a dairy producer to take good care of his/her animals.  After a tour of the dairy, including watching animals being milked in the parlor, John serves cheese and ice cream to his eager audience.  The trip concludes with a talk from the district California Milk Advisory Board Dairy Princess, and a lot of questions.  Bartelink Dairy is telling the dairy industry’s story, and is doing its part to educate the consumers of today and tomorrow.    </w:t>
      </w:r>
    </w:p>
    <w:p w:rsidR="006844C0" w:rsidRPr="00085F7A" w:rsidRDefault="006844C0" w:rsidP="006844C0">
      <w:pPr>
        <w:pStyle w:val="NoSpacing"/>
        <w:jc w:val="both"/>
        <w:rPr>
          <w:rFonts w:ascii="Arial Narrow" w:hAnsi="Arial Narrow"/>
          <w:i/>
          <w:iCs/>
          <w:sz w:val="12"/>
          <w:szCs w:val="12"/>
        </w:rPr>
      </w:pPr>
    </w:p>
    <w:p w:rsidR="006844C0" w:rsidRDefault="006844C0" w:rsidP="006844C0">
      <w:pPr>
        <w:spacing w:after="0"/>
        <w:jc w:val="both"/>
        <w:rPr>
          <w:rFonts w:ascii="Arial Narrow" w:hAnsi="Arial Narrow"/>
          <w:b/>
          <w:i/>
          <w:iCs/>
          <w:sz w:val="20"/>
          <w:szCs w:val="20"/>
        </w:rPr>
      </w:pPr>
      <w:r w:rsidRPr="00262222">
        <w:rPr>
          <w:rFonts w:ascii="Arial Narrow" w:hAnsi="Arial Narrow"/>
          <w:b/>
          <w:i/>
          <w:iCs/>
          <w:sz w:val="20"/>
          <w:szCs w:val="20"/>
        </w:rPr>
        <w:t>Do you have an innovation, or take part in an educational activity you’d like to share with your fellow dairy producers? If yes, let your local farm advisor know and we’ll try to incorporate your idea in our next issue.</w:t>
      </w:r>
    </w:p>
    <w:p w:rsidR="006844C0" w:rsidRPr="00D6369E" w:rsidRDefault="006844C0" w:rsidP="006844C0">
      <w:pPr>
        <w:pStyle w:val="NoSpacing"/>
        <w:jc w:val="center"/>
        <w:rPr>
          <w:rFonts w:ascii="Arial Narrow" w:hAnsi="Arial Narrow"/>
          <w:b/>
          <w:noProof/>
          <w:sz w:val="16"/>
          <w:szCs w:val="16"/>
        </w:rPr>
      </w:pPr>
    </w:p>
    <w:p w:rsidR="006844C0" w:rsidRPr="001C0893" w:rsidRDefault="006844C0" w:rsidP="006844C0">
      <w:pPr>
        <w:pStyle w:val="NoSpacing"/>
        <w:jc w:val="center"/>
        <w:rPr>
          <w:rFonts w:ascii="Arial Narrow" w:hAnsi="Arial Narrow"/>
          <w:b/>
          <w:noProof/>
          <w:sz w:val="28"/>
          <w:szCs w:val="28"/>
        </w:rPr>
      </w:pPr>
      <w:r w:rsidRPr="001C0893">
        <w:rPr>
          <w:rFonts w:ascii="Arial Narrow" w:hAnsi="Arial Narrow"/>
          <w:b/>
          <w:noProof/>
          <w:sz w:val="28"/>
          <w:szCs w:val="28"/>
        </w:rPr>
        <w:t>Systems Management</w:t>
      </w:r>
    </w:p>
    <w:p w:rsidR="006844C0" w:rsidRPr="001C0893" w:rsidRDefault="006844C0" w:rsidP="006844C0">
      <w:pPr>
        <w:pStyle w:val="NoSpacing"/>
        <w:jc w:val="center"/>
        <w:rPr>
          <w:rFonts w:ascii="Arial Narrow" w:hAnsi="Arial Narrow"/>
          <w:b/>
          <w:noProof/>
        </w:rPr>
      </w:pPr>
      <w:r w:rsidRPr="001C0893">
        <w:rPr>
          <w:rFonts w:ascii="Arial Narrow" w:hAnsi="Arial Narrow"/>
          <w:b/>
          <w:noProof/>
        </w:rPr>
        <w:t xml:space="preserve">Nyles G Peterson, </w:t>
      </w:r>
      <w:smartTag w:uri="urn:schemas-microsoft-com:office:smarttags" w:element="place">
        <w:smartTag w:uri="urn:schemas-microsoft-com:office:smarttags" w:element="PlaceName">
          <w:r w:rsidRPr="001C0893">
            <w:rPr>
              <w:rFonts w:ascii="Arial Narrow" w:hAnsi="Arial Narrow"/>
              <w:b/>
              <w:noProof/>
            </w:rPr>
            <w:t>UCCE</w:t>
          </w:r>
        </w:smartTag>
        <w:r w:rsidRPr="001C0893">
          <w:rPr>
            <w:rFonts w:ascii="Arial Narrow" w:hAnsi="Arial Narrow"/>
            <w:b/>
            <w:noProof/>
          </w:rPr>
          <w:t xml:space="preserve"> </w:t>
        </w:r>
        <w:smartTag w:uri="urn:schemas-microsoft-com:office:smarttags" w:element="PlaceName">
          <w:r w:rsidRPr="001C0893">
            <w:rPr>
              <w:rFonts w:ascii="Arial Narrow" w:hAnsi="Arial Narrow"/>
              <w:b/>
              <w:noProof/>
            </w:rPr>
            <w:t>San Bernardino</w:t>
          </w:r>
        </w:smartTag>
        <w:r w:rsidRPr="001C0893">
          <w:rPr>
            <w:rFonts w:ascii="Arial Narrow" w:hAnsi="Arial Narrow"/>
            <w:b/>
            <w:noProof/>
          </w:rPr>
          <w:t xml:space="preserve"> </w:t>
        </w:r>
        <w:smartTag w:uri="urn:schemas-microsoft-com:office:smarttags" w:element="PlaceType">
          <w:r w:rsidRPr="001C0893">
            <w:rPr>
              <w:rFonts w:ascii="Arial Narrow" w:hAnsi="Arial Narrow"/>
              <w:b/>
              <w:noProof/>
            </w:rPr>
            <w:t>County</w:t>
          </w:r>
        </w:smartTag>
      </w:smartTag>
    </w:p>
    <w:p w:rsidR="006844C0" w:rsidRPr="00A441BE" w:rsidRDefault="006844C0" w:rsidP="006844C0">
      <w:pPr>
        <w:pStyle w:val="NoSpacing"/>
        <w:jc w:val="center"/>
        <w:rPr>
          <w:rFonts w:ascii="Arial Narrow" w:hAnsi="Arial Narrow"/>
          <w:b/>
          <w:noProof/>
          <w:sz w:val="12"/>
          <w:szCs w:val="12"/>
        </w:rPr>
      </w:pPr>
    </w:p>
    <w:p w:rsidR="006844C0" w:rsidRPr="00E13C0D" w:rsidRDefault="006844C0" w:rsidP="006844C0">
      <w:pPr>
        <w:pStyle w:val="NormalWeb"/>
        <w:shd w:val="clear" w:color="auto" w:fill="FFFFFF"/>
        <w:spacing w:before="0" w:beforeAutospacing="0" w:after="0" w:afterAutospacing="0"/>
        <w:jc w:val="both"/>
        <w:rPr>
          <w:rFonts w:ascii="Arial Narrow" w:eastAsia="Calibri" w:hAnsi="Arial Narrow"/>
          <w:noProof/>
          <w:sz w:val="22"/>
          <w:szCs w:val="22"/>
        </w:rPr>
      </w:pPr>
      <w:r w:rsidRPr="00E13C0D">
        <w:rPr>
          <w:rFonts w:ascii="Arial Narrow" w:eastAsia="Calibri" w:hAnsi="Arial Narrow"/>
          <w:noProof/>
          <w:sz w:val="22"/>
          <w:szCs w:val="22"/>
        </w:rPr>
        <w:t xml:space="preserve">When you think of your dairy, you probably think about its various parts:  the milking barn, the calf nursery, and the feeding operation, to name only a few examples.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If you manage your dairy by trying to maximize those individual units, do not feel alone.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Since the first half of the twentieth century, </w:t>
      </w:r>
      <w:smartTag w:uri="urn:schemas-microsoft-com:office:smarttags" w:element="place">
        <w:smartTag w:uri="urn:schemas-microsoft-com:office:smarttags" w:element="country-region">
          <w:r w:rsidRPr="00E13C0D">
            <w:rPr>
              <w:rFonts w:ascii="Arial Narrow" w:eastAsia="Calibri" w:hAnsi="Arial Narrow"/>
              <w:noProof/>
              <w:sz w:val="22"/>
              <w:szCs w:val="22"/>
            </w:rPr>
            <w:t>America</w:t>
          </w:r>
        </w:smartTag>
      </w:smartTag>
      <w:r w:rsidRPr="00E13C0D">
        <w:rPr>
          <w:rFonts w:ascii="Arial Narrow" w:eastAsia="Calibri" w:hAnsi="Arial Narrow"/>
          <w:noProof/>
          <w:sz w:val="22"/>
          <w:szCs w:val="22"/>
        </w:rPr>
        <w:t xml:space="preserve"> has adopted that style of management.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By cutting the elephant into bite-size pieces and working to maximize those pieces, the </w:t>
      </w:r>
      <w:smartTag w:uri="urn:schemas-microsoft-com:office:smarttags" w:element="place">
        <w:smartTag w:uri="urn:schemas-microsoft-com:office:smarttags" w:element="country-region">
          <w:r w:rsidRPr="00E13C0D">
            <w:rPr>
              <w:rFonts w:ascii="Arial Narrow" w:eastAsia="Calibri" w:hAnsi="Arial Narrow"/>
              <w:noProof/>
              <w:sz w:val="22"/>
              <w:szCs w:val="22"/>
            </w:rPr>
            <w:t>United States</w:t>
          </w:r>
        </w:smartTag>
      </w:smartTag>
      <w:r w:rsidRPr="00E13C0D">
        <w:rPr>
          <w:rFonts w:ascii="Arial Narrow" w:eastAsia="Calibri" w:hAnsi="Arial Narrow"/>
          <w:noProof/>
          <w:sz w:val="22"/>
          <w:szCs w:val="22"/>
        </w:rPr>
        <w:t xml:space="preserve"> has become the greatest industrial power the world has ever seen.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During the last few years, a new understanding of the process of management has emerged -- systems management.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At its broadest level, system thinking encompasses a large and shapeless body of methods, tools, and principles, all oriented to look at the interrelation of forces, and to see them as part of a common process. </w:t>
      </w:r>
    </w:p>
    <w:p w:rsidR="006844C0" w:rsidRPr="00E13C0D" w:rsidRDefault="006844C0" w:rsidP="006844C0">
      <w:pPr>
        <w:pStyle w:val="NormalWeb"/>
        <w:shd w:val="clear" w:color="auto" w:fill="FFFFFF"/>
        <w:spacing w:before="0" w:beforeAutospacing="0" w:after="0" w:afterAutospacing="0"/>
        <w:jc w:val="both"/>
        <w:rPr>
          <w:rFonts w:ascii="Arial Narrow" w:eastAsia="Calibri" w:hAnsi="Arial Narrow"/>
          <w:noProof/>
          <w:sz w:val="12"/>
          <w:szCs w:val="12"/>
        </w:rPr>
      </w:pPr>
    </w:p>
    <w:p w:rsidR="006844C0" w:rsidRDefault="006844C0" w:rsidP="006844C0">
      <w:pPr>
        <w:pStyle w:val="NormalWeb"/>
        <w:shd w:val="clear" w:color="auto" w:fill="FFFFFF"/>
        <w:spacing w:before="0" w:beforeAutospacing="0" w:after="0" w:afterAutospacing="0"/>
        <w:jc w:val="both"/>
        <w:rPr>
          <w:rFonts w:ascii="Arial Narrow" w:eastAsia="Calibri" w:hAnsi="Arial Narrow"/>
          <w:noProof/>
          <w:sz w:val="22"/>
          <w:szCs w:val="22"/>
        </w:rPr>
      </w:pPr>
      <w:r w:rsidRPr="00E13C0D">
        <w:rPr>
          <w:rFonts w:ascii="Arial Narrow" w:eastAsia="Calibri" w:hAnsi="Arial Narrow"/>
          <w:noProof/>
          <w:sz w:val="22"/>
          <w:szCs w:val="22"/>
        </w:rPr>
        <w:t xml:space="preserve">A system is a perceived whole whose elements “hang together” because they affect each other and operate toward a common purpose. There are several major concepts in that definition.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One is that the parts of a system affect each other.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Another is that for a system to exist there must be a common purpose. </w:t>
      </w:r>
      <w:r>
        <w:rPr>
          <w:rFonts w:ascii="Arial Narrow" w:eastAsia="Calibri" w:hAnsi="Arial Narrow"/>
          <w:noProof/>
          <w:sz w:val="22"/>
          <w:szCs w:val="22"/>
        </w:rPr>
        <w:t xml:space="preserve"> </w:t>
      </w:r>
      <w:r w:rsidRPr="00E13C0D">
        <w:rPr>
          <w:rFonts w:ascii="Arial Narrow" w:eastAsia="Calibri" w:hAnsi="Arial Narrow"/>
          <w:noProof/>
          <w:sz w:val="22"/>
          <w:szCs w:val="22"/>
        </w:rPr>
        <w:t>The purpose affects the system.</w:t>
      </w:r>
      <w:r>
        <w:rPr>
          <w:rFonts w:ascii="Arial Narrow" w:eastAsia="Calibri" w:hAnsi="Arial Narrow"/>
          <w:noProof/>
          <w:sz w:val="22"/>
          <w:szCs w:val="22"/>
        </w:rPr>
        <w:t xml:space="preserve">  </w:t>
      </w:r>
    </w:p>
    <w:p w:rsidR="006844C0" w:rsidRPr="00A441BE" w:rsidRDefault="006844C0" w:rsidP="006844C0">
      <w:pPr>
        <w:pStyle w:val="NormalWeb"/>
        <w:shd w:val="clear" w:color="auto" w:fill="FFFFFF"/>
        <w:spacing w:before="0" w:beforeAutospacing="0" w:after="0" w:afterAutospacing="0"/>
        <w:jc w:val="both"/>
        <w:rPr>
          <w:rFonts w:ascii="Arial Narrow" w:eastAsia="Calibri" w:hAnsi="Arial Narrow"/>
          <w:noProof/>
          <w:sz w:val="12"/>
          <w:szCs w:val="12"/>
        </w:rPr>
      </w:pPr>
    </w:p>
    <w:p w:rsidR="006844C0" w:rsidRPr="00E13C0D" w:rsidRDefault="006844C0" w:rsidP="006844C0">
      <w:pPr>
        <w:pStyle w:val="NormalWeb"/>
        <w:shd w:val="clear" w:color="auto" w:fill="FFFFFF"/>
        <w:spacing w:before="0" w:beforeAutospacing="0" w:after="0" w:afterAutospacing="0"/>
        <w:jc w:val="both"/>
        <w:rPr>
          <w:rFonts w:ascii="Arial Narrow" w:eastAsia="Calibri" w:hAnsi="Arial Narrow"/>
          <w:noProof/>
          <w:sz w:val="22"/>
          <w:szCs w:val="22"/>
        </w:rPr>
      </w:pPr>
      <w:r w:rsidRPr="00E13C0D">
        <w:rPr>
          <w:rFonts w:ascii="Arial Narrow" w:eastAsia="Calibri" w:hAnsi="Arial Narrow"/>
          <w:noProof/>
          <w:sz w:val="22"/>
          <w:szCs w:val="22"/>
        </w:rPr>
        <w:t xml:space="preserve">What is the purpose for your dairy?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Is it to produce the maximum milk possible?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Is it to provide a way of life that you and your family enjoy?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Is it to </w:t>
      </w:r>
      <w:r>
        <w:rPr>
          <w:rFonts w:ascii="Arial Narrow" w:eastAsia="Calibri" w:hAnsi="Arial Narrow"/>
          <w:noProof/>
          <w:sz w:val="22"/>
          <w:szCs w:val="22"/>
        </w:rPr>
        <w:t>make as much money as possible?</w:t>
      </w:r>
      <w:r w:rsidRPr="00E13C0D">
        <w:rPr>
          <w:rFonts w:ascii="Arial Narrow" w:eastAsia="Calibri" w:hAnsi="Arial Narrow"/>
          <w:noProof/>
          <w:sz w:val="22"/>
          <w:szCs w:val="22"/>
        </w:rPr>
        <w:t xml:space="preserve"> </w:t>
      </w:r>
      <w:r>
        <w:rPr>
          <w:rFonts w:ascii="Arial Narrow" w:eastAsia="Calibri" w:hAnsi="Arial Narrow"/>
          <w:noProof/>
          <w:sz w:val="22"/>
          <w:szCs w:val="22"/>
        </w:rPr>
        <w:t xml:space="preserve"> </w:t>
      </w:r>
      <w:r w:rsidRPr="00E13C0D">
        <w:rPr>
          <w:rFonts w:ascii="Arial Narrow" w:eastAsia="Calibri" w:hAnsi="Arial Narrow"/>
          <w:noProof/>
          <w:sz w:val="22"/>
          <w:szCs w:val="22"/>
        </w:rPr>
        <w:t xml:space="preserve">Management will be different depending on the purpose. If you have no well-defined purpose, there will be endless activity but no progress. </w:t>
      </w:r>
    </w:p>
    <w:p w:rsidR="006844C0" w:rsidRPr="00E13C0D" w:rsidRDefault="006844C0" w:rsidP="006844C0">
      <w:pPr>
        <w:pStyle w:val="NormalWeb"/>
        <w:shd w:val="clear" w:color="auto" w:fill="FFFFFF"/>
        <w:spacing w:before="0" w:beforeAutospacing="0" w:after="0" w:afterAutospacing="0"/>
        <w:jc w:val="both"/>
        <w:rPr>
          <w:rFonts w:ascii="Arial Narrow" w:eastAsia="Calibri" w:hAnsi="Arial Narrow"/>
          <w:noProof/>
          <w:sz w:val="12"/>
          <w:szCs w:val="12"/>
        </w:rPr>
      </w:pPr>
    </w:p>
    <w:p w:rsidR="006844C0" w:rsidRPr="00E13C0D" w:rsidRDefault="006844C0" w:rsidP="006844C0">
      <w:pPr>
        <w:pStyle w:val="NormalWeb"/>
        <w:shd w:val="clear" w:color="auto" w:fill="FFFFFF"/>
        <w:spacing w:before="0" w:beforeAutospacing="0" w:after="0" w:afterAutospacing="0"/>
        <w:jc w:val="both"/>
        <w:rPr>
          <w:rFonts w:ascii="Arial Narrow" w:eastAsia="Calibri" w:hAnsi="Arial Narrow"/>
          <w:noProof/>
          <w:sz w:val="22"/>
          <w:szCs w:val="22"/>
        </w:rPr>
      </w:pPr>
      <w:r w:rsidRPr="00E13C0D">
        <w:rPr>
          <w:rFonts w:ascii="Arial Narrow" w:eastAsia="Calibri" w:hAnsi="Arial Narrow"/>
          <w:noProof/>
          <w:sz w:val="22"/>
          <w:szCs w:val="22"/>
        </w:rPr>
        <w:t xml:space="preserve">System interrelationships are often invisible – until someone points them out.  If you ask yourself questions, such as, “What happens to that if I change this?” you will begin to see that every element of your dairy is part of one or more systemic structures. </w:t>
      </w:r>
      <w:r>
        <w:rPr>
          <w:rFonts w:ascii="Arial Narrow" w:eastAsia="Calibri" w:hAnsi="Arial Narrow"/>
          <w:noProof/>
          <w:sz w:val="22"/>
          <w:szCs w:val="22"/>
        </w:rPr>
        <w:t xml:space="preserve"> </w:t>
      </w:r>
      <w:r w:rsidRPr="00E13C0D">
        <w:rPr>
          <w:rFonts w:ascii="Arial Narrow" w:eastAsia="Calibri" w:hAnsi="Arial Narrow"/>
          <w:noProof/>
          <w:sz w:val="22"/>
          <w:szCs w:val="22"/>
        </w:rPr>
        <w:t>The dairy system is not as easily recognized as it would be in an automotive assembly line, where parts are added in sequence to make the finished product. A good systems manager is someone who can see many units operating simultaneously.</w:t>
      </w:r>
    </w:p>
    <w:p w:rsidR="006844C0" w:rsidRPr="00E13C0D" w:rsidRDefault="006844C0" w:rsidP="006844C0">
      <w:pPr>
        <w:pStyle w:val="NormalWeb"/>
        <w:shd w:val="clear" w:color="auto" w:fill="FFFFFF"/>
        <w:spacing w:before="0" w:beforeAutospacing="0" w:after="0" w:afterAutospacing="0"/>
        <w:jc w:val="both"/>
        <w:rPr>
          <w:rFonts w:ascii="Arial Narrow" w:eastAsia="Calibri" w:hAnsi="Arial Narrow"/>
          <w:noProof/>
          <w:sz w:val="12"/>
          <w:szCs w:val="12"/>
        </w:rPr>
      </w:pPr>
    </w:p>
    <w:p w:rsidR="006844C0" w:rsidRPr="00E13C0D" w:rsidRDefault="006844C0" w:rsidP="006844C0">
      <w:pPr>
        <w:pStyle w:val="NormalWeb"/>
        <w:shd w:val="clear" w:color="auto" w:fill="FFFFFF"/>
        <w:spacing w:before="0" w:beforeAutospacing="0" w:after="0" w:afterAutospacing="0"/>
        <w:jc w:val="both"/>
        <w:rPr>
          <w:rFonts w:ascii="Arial Narrow" w:eastAsia="Calibri" w:hAnsi="Arial Narrow"/>
          <w:noProof/>
          <w:sz w:val="22"/>
          <w:szCs w:val="22"/>
        </w:rPr>
      </w:pPr>
      <w:r w:rsidRPr="00E13C0D">
        <w:rPr>
          <w:rFonts w:ascii="Arial Narrow" w:eastAsia="Calibri" w:hAnsi="Arial Narrow"/>
          <w:noProof/>
          <w:sz w:val="22"/>
          <w:szCs w:val="22"/>
        </w:rPr>
        <w:t>The goal of management should be to maximize the efficiency of the whole in pursuit of purpose. You cannot always maximize the whole by maximizing the individual parts.  Since that point probably challenges your present paradigm, let me site an example. Let us say that an automotive engineer, working in the transmission division, discovers that by adding a certain part to the transmission, he can reduce the cost of the automobile. If the goal is to maximize the transmission division, then he will not suggest the addition of</w:t>
      </w:r>
      <w:r>
        <w:rPr>
          <w:rFonts w:ascii="Arial Narrow" w:hAnsi="Arial Narrow"/>
          <w:noProof/>
        </w:rPr>
        <w:t xml:space="preserve"> </w:t>
      </w:r>
      <w:r w:rsidRPr="00E13C0D">
        <w:rPr>
          <w:rFonts w:ascii="Arial Narrow" w:eastAsia="Calibri" w:hAnsi="Arial Narrow"/>
          <w:noProof/>
          <w:sz w:val="22"/>
          <w:szCs w:val="22"/>
        </w:rPr>
        <w:t xml:space="preserve">the part because it will increase the cost to his department.  The part will only be added if the goal of each department is to lower the cost of the entire car. </w:t>
      </w:r>
    </w:p>
    <w:p w:rsidR="006844C0" w:rsidRPr="00E13C0D" w:rsidRDefault="006844C0" w:rsidP="006844C0">
      <w:pPr>
        <w:pStyle w:val="NormalWeb"/>
        <w:shd w:val="clear" w:color="auto" w:fill="FFFFFF"/>
        <w:spacing w:before="0" w:beforeAutospacing="0" w:after="0" w:afterAutospacing="0"/>
        <w:jc w:val="both"/>
        <w:rPr>
          <w:rFonts w:ascii="Arial Narrow" w:eastAsia="Calibri" w:hAnsi="Arial Narrow"/>
          <w:noProof/>
          <w:sz w:val="12"/>
          <w:szCs w:val="12"/>
        </w:rPr>
      </w:pPr>
    </w:p>
    <w:p w:rsidR="006844C0" w:rsidRDefault="00D6369E" w:rsidP="006844C0">
      <w:pPr>
        <w:spacing w:after="0"/>
        <w:jc w:val="both"/>
        <w:rPr>
          <w:rFonts w:ascii="Arial Narrow" w:eastAsia="Calibri" w:hAnsi="Arial Narrow"/>
          <w:noProof/>
        </w:rPr>
      </w:pPr>
      <w:r>
        <w:rPr>
          <w:rFonts w:ascii="Arial Narrow" w:eastAsia="Calibri" w:hAnsi="Arial Narrow"/>
          <w:noProof/>
        </w:rPr>
        <w:pict>
          <v:shape id="_x0000_s1168" type="#_x0000_t32" style="position:absolute;left:0;text-align:left;margin-left:-.3pt;margin-top:46.25pt;width:100.25pt;height:0;z-index:251705344" o:connectortype="straight" strokecolor="black [3213]" strokeweight="3pt">
            <v:shadow type="perspective" color="#7f7f7f [1601]" opacity=".5" offset="1pt" offset2="-1pt"/>
          </v:shape>
        </w:pict>
      </w:r>
      <w:r>
        <w:rPr>
          <w:rFonts w:ascii="Arial Narrow" w:eastAsia="Calibri" w:hAnsi="Arial Narrow"/>
          <w:noProof/>
        </w:rPr>
        <w:pict>
          <v:shape id="_x0000_s1167" type="#_x0000_t202" style="position:absolute;left:0;text-align:left;margin-left:-7.4pt;margin-top:46.25pt;width:121.15pt;height:52.85pt;z-index:251704320" stroked="f">
            <v:textbox style="mso-next-textbox:#_x0000_s1167">
              <w:txbxContent>
                <w:p w:rsidR="00D6369E" w:rsidRPr="008E2DB4" w:rsidRDefault="00D6369E" w:rsidP="00D6369E">
                  <w:pPr>
                    <w:spacing w:after="0" w:line="240" w:lineRule="auto"/>
                    <w:jc w:val="both"/>
                    <w:rPr>
                      <w:rFonts w:ascii="Arial Narrow" w:hAnsi="Arial Narrow"/>
                    </w:rPr>
                  </w:pPr>
                  <w:r w:rsidRPr="008E2DB4">
                    <w:rPr>
                      <w:rFonts w:ascii="Arial Narrow" w:hAnsi="Arial Narrow"/>
                    </w:rPr>
                    <w:t>Nyles G. Peterson</w:t>
                  </w:r>
                </w:p>
                <w:p w:rsidR="00D6369E" w:rsidRPr="008E2DB4" w:rsidRDefault="00D6369E" w:rsidP="00D6369E">
                  <w:pPr>
                    <w:spacing w:after="0" w:line="240" w:lineRule="auto"/>
                    <w:jc w:val="both"/>
                    <w:rPr>
                      <w:rFonts w:ascii="Arial Narrow" w:hAnsi="Arial Narrow"/>
                    </w:rPr>
                  </w:pPr>
                  <w:r w:rsidRPr="008E2DB4">
                    <w:rPr>
                      <w:rFonts w:ascii="Arial Narrow" w:hAnsi="Arial Narrow"/>
                    </w:rPr>
                    <w:t>Dairy Advisor</w:t>
                  </w:r>
                </w:p>
                <w:p w:rsidR="00D6369E" w:rsidRDefault="00D6369E"/>
              </w:txbxContent>
            </v:textbox>
          </v:shape>
        </w:pict>
      </w:r>
      <w:r w:rsidR="006844C0" w:rsidRPr="00E13C0D">
        <w:rPr>
          <w:rFonts w:ascii="Arial Narrow" w:eastAsia="Calibri" w:hAnsi="Arial Narrow"/>
          <w:noProof/>
        </w:rPr>
        <w:t>If you have not done so already, decide on the purpose for your dairy operation, and then examine how everything contributes to that purpose. Results are only measured over time.  It will take years to know if you are effectively working on purpose, but a systems approach will help you move toward that goal.</w:t>
      </w:r>
    </w:p>
    <w:sectPr w:rsidR="006844C0" w:rsidSect="00D6369E">
      <w:pgSz w:w="12240" w:h="15840"/>
      <w:pgMar w:top="135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6B5" w:rsidRDefault="007236B5" w:rsidP="00195D0B">
      <w:pPr>
        <w:spacing w:after="0" w:line="240" w:lineRule="auto"/>
      </w:pPr>
      <w:r>
        <w:separator/>
      </w:r>
    </w:p>
  </w:endnote>
  <w:endnote w:type="continuationSeparator" w:id="1">
    <w:p w:rsidR="007236B5" w:rsidRDefault="007236B5" w:rsidP="0019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SansMT-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D7" w:rsidRDefault="00B65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6B5" w:rsidRDefault="007236B5" w:rsidP="00195D0B">
      <w:pPr>
        <w:spacing w:after="0" w:line="240" w:lineRule="auto"/>
      </w:pPr>
      <w:r>
        <w:separator/>
      </w:r>
    </w:p>
  </w:footnote>
  <w:footnote w:type="continuationSeparator" w:id="1">
    <w:p w:rsidR="007236B5" w:rsidRDefault="007236B5" w:rsidP="00195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E3C"/>
    <w:multiLevelType w:val="multilevel"/>
    <w:tmpl w:val="B15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209FC"/>
    <w:multiLevelType w:val="hybridMultilevel"/>
    <w:tmpl w:val="54441688"/>
    <w:lvl w:ilvl="0" w:tplc="F3443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80AC9"/>
    <w:multiLevelType w:val="multilevel"/>
    <w:tmpl w:val="0A4A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058C4"/>
    <w:multiLevelType w:val="multilevel"/>
    <w:tmpl w:val="5C3E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D4C6F"/>
    <w:multiLevelType w:val="multilevel"/>
    <w:tmpl w:val="F398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45B26"/>
    <w:multiLevelType w:val="multilevel"/>
    <w:tmpl w:val="0E1E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81096"/>
    <w:multiLevelType w:val="hybridMultilevel"/>
    <w:tmpl w:val="F10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7324A"/>
    <w:multiLevelType w:val="multilevel"/>
    <w:tmpl w:val="179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A6A75"/>
    <w:multiLevelType w:val="hybridMultilevel"/>
    <w:tmpl w:val="F580CF38"/>
    <w:lvl w:ilvl="0" w:tplc="165AC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7314"/>
    <w:multiLevelType w:val="multilevel"/>
    <w:tmpl w:val="2B5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75662D"/>
    <w:multiLevelType w:val="hybridMultilevel"/>
    <w:tmpl w:val="1E70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0336E"/>
    <w:multiLevelType w:val="multilevel"/>
    <w:tmpl w:val="89E4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A21C7A"/>
    <w:multiLevelType w:val="multilevel"/>
    <w:tmpl w:val="465E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F4440"/>
    <w:multiLevelType w:val="multilevel"/>
    <w:tmpl w:val="3602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F4424F"/>
    <w:multiLevelType w:val="hybridMultilevel"/>
    <w:tmpl w:val="2B7A75F4"/>
    <w:lvl w:ilvl="0" w:tplc="F3443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153C6"/>
    <w:multiLevelType w:val="multilevel"/>
    <w:tmpl w:val="3F6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BA495B"/>
    <w:multiLevelType w:val="hybridMultilevel"/>
    <w:tmpl w:val="C172DB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69A1D87"/>
    <w:multiLevelType w:val="hybridMultilevel"/>
    <w:tmpl w:val="E4F6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82877"/>
    <w:multiLevelType w:val="hybridMultilevel"/>
    <w:tmpl w:val="27CACD18"/>
    <w:lvl w:ilvl="0" w:tplc="30161D44">
      <w:start w:val="2"/>
      <w:numFmt w:val="bullet"/>
      <w:lvlText w:val="-"/>
      <w:lvlJc w:val="left"/>
      <w:pPr>
        <w:ind w:left="720" w:hanging="360"/>
      </w:pPr>
      <w:rPr>
        <w:rFonts w:ascii="GillSansMT-BoldItalic" w:eastAsia="Calibri" w:hAnsi="GillSansMT-BoldItalic" w:cs="GillSansMT-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7511B"/>
    <w:multiLevelType w:val="multilevel"/>
    <w:tmpl w:val="84D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B249B"/>
    <w:multiLevelType w:val="hybridMultilevel"/>
    <w:tmpl w:val="24960844"/>
    <w:lvl w:ilvl="0" w:tplc="F3443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E659F"/>
    <w:multiLevelType w:val="multilevel"/>
    <w:tmpl w:val="9C5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1C770D"/>
    <w:multiLevelType w:val="multilevel"/>
    <w:tmpl w:val="ED2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9022D"/>
    <w:multiLevelType w:val="multilevel"/>
    <w:tmpl w:val="5F4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0285D"/>
    <w:multiLevelType w:val="hybridMultilevel"/>
    <w:tmpl w:val="7782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23787"/>
    <w:multiLevelType w:val="hybridMultilevel"/>
    <w:tmpl w:val="601A3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D6A3D"/>
    <w:multiLevelType w:val="multilevel"/>
    <w:tmpl w:val="F10C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9415A"/>
    <w:multiLevelType w:val="multilevel"/>
    <w:tmpl w:val="A7DC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56E3C"/>
    <w:multiLevelType w:val="multilevel"/>
    <w:tmpl w:val="73F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241E9B"/>
    <w:multiLevelType w:val="multilevel"/>
    <w:tmpl w:val="A702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7C1040"/>
    <w:multiLevelType w:val="multilevel"/>
    <w:tmpl w:val="23B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C632BC"/>
    <w:multiLevelType w:val="hybridMultilevel"/>
    <w:tmpl w:val="903CC8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57556"/>
    <w:multiLevelType w:val="multilevel"/>
    <w:tmpl w:val="7B1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5C75D3"/>
    <w:multiLevelType w:val="multilevel"/>
    <w:tmpl w:val="DD1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8D56A4"/>
    <w:multiLevelType w:val="multilevel"/>
    <w:tmpl w:val="1B70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5725D"/>
    <w:multiLevelType w:val="multilevel"/>
    <w:tmpl w:val="442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71FBD"/>
    <w:multiLevelType w:val="multilevel"/>
    <w:tmpl w:val="B7C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FD3CCF"/>
    <w:multiLevelType w:val="multilevel"/>
    <w:tmpl w:val="3A74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94505D"/>
    <w:multiLevelType w:val="multilevel"/>
    <w:tmpl w:val="7082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A140C1"/>
    <w:multiLevelType w:val="multilevel"/>
    <w:tmpl w:val="FAD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BF5B76"/>
    <w:multiLevelType w:val="multilevel"/>
    <w:tmpl w:val="1B4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6D4A77"/>
    <w:multiLevelType w:val="multilevel"/>
    <w:tmpl w:val="EC4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26"/>
  </w:num>
  <w:num w:numId="4">
    <w:abstractNumId w:val="19"/>
  </w:num>
  <w:num w:numId="5">
    <w:abstractNumId w:val="5"/>
  </w:num>
  <w:num w:numId="6">
    <w:abstractNumId w:val="33"/>
  </w:num>
  <w:num w:numId="7">
    <w:abstractNumId w:val="3"/>
  </w:num>
  <w:num w:numId="8">
    <w:abstractNumId w:val="41"/>
  </w:num>
  <w:num w:numId="9">
    <w:abstractNumId w:val="7"/>
  </w:num>
  <w:num w:numId="10">
    <w:abstractNumId w:val="11"/>
  </w:num>
  <w:num w:numId="11">
    <w:abstractNumId w:val="39"/>
  </w:num>
  <w:num w:numId="12">
    <w:abstractNumId w:val="35"/>
  </w:num>
  <w:num w:numId="13">
    <w:abstractNumId w:val="34"/>
  </w:num>
  <w:num w:numId="14">
    <w:abstractNumId w:val="2"/>
  </w:num>
  <w:num w:numId="15">
    <w:abstractNumId w:val="23"/>
  </w:num>
  <w:num w:numId="16">
    <w:abstractNumId w:val="40"/>
  </w:num>
  <w:num w:numId="17">
    <w:abstractNumId w:val="27"/>
  </w:num>
  <w:num w:numId="18">
    <w:abstractNumId w:val="15"/>
  </w:num>
  <w:num w:numId="19">
    <w:abstractNumId w:val="12"/>
  </w:num>
  <w:num w:numId="20">
    <w:abstractNumId w:val="37"/>
  </w:num>
  <w:num w:numId="21">
    <w:abstractNumId w:val="36"/>
  </w:num>
  <w:num w:numId="22">
    <w:abstractNumId w:val="38"/>
  </w:num>
  <w:num w:numId="23">
    <w:abstractNumId w:val="13"/>
  </w:num>
  <w:num w:numId="24">
    <w:abstractNumId w:val="30"/>
  </w:num>
  <w:num w:numId="25">
    <w:abstractNumId w:val="21"/>
  </w:num>
  <w:num w:numId="26">
    <w:abstractNumId w:val="29"/>
  </w:num>
  <w:num w:numId="27">
    <w:abstractNumId w:val="0"/>
  </w:num>
  <w:num w:numId="28">
    <w:abstractNumId w:val="9"/>
  </w:num>
  <w:num w:numId="29">
    <w:abstractNumId w:val="32"/>
  </w:num>
  <w:num w:numId="30">
    <w:abstractNumId w:val="22"/>
  </w:num>
  <w:num w:numId="31">
    <w:abstractNumId w:val="6"/>
  </w:num>
  <w:num w:numId="32">
    <w:abstractNumId w:val="20"/>
  </w:num>
  <w:num w:numId="33">
    <w:abstractNumId w:val="10"/>
  </w:num>
  <w:num w:numId="34">
    <w:abstractNumId w:val="14"/>
  </w:num>
  <w:num w:numId="35">
    <w:abstractNumId w:val="1"/>
  </w:num>
  <w:num w:numId="36">
    <w:abstractNumId w:val="25"/>
  </w:num>
  <w:num w:numId="37">
    <w:abstractNumId w:val="31"/>
  </w:num>
  <w:num w:numId="38">
    <w:abstractNumId w:val="8"/>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4"/>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A659D3"/>
    <w:rsid w:val="00044CAE"/>
    <w:rsid w:val="000D06DA"/>
    <w:rsid w:val="00153130"/>
    <w:rsid w:val="00195D0B"/>
    <w:rsid w:val="00253D74"/>
    <w:rsid w:val="002649C3"/>
    <w:rsid w:val="00317585"/>
    <w:rsid w:val="00334545"/>
    <w:rsid w:val="00413C0C"/>
    <w:rsid w:val="005272B3"/>
    <w:rsid w:val="00600333"/>
    <w:rsid w:val="0061572C"/>
    <w:rsid w:val="006844C0"/>
    <w:rsid w:val="00722629"/>
    <w:rsid w:val="007236B5"/>
    <w:rsid w:val="007670DF"/>
    <w:rsid w:val="007F40BB"/>
    <w:rsid w:val="008B15D4"/>
    <w:rsid w:val="008D034D"/>
    <w:rsid w:val="008E2DB4"/>
    <w:rsid w:val="008F4827"/>
    <w:rsid w:val="009275CE"/>
    <w:rsid w:val="009346EF"/>
    <w:rsid w:val="00935C64"/>
    <w:rsid w:val="009550F9"/>
    <w:rsid w:val="00960795"/>
    <w:rsid w:val="009613FC"/>
    <w:rsid w:val="00A659D3"/>
    <w:rsid w:val="00B40CB7"/>
    <w:rsid w:val="00B52032"/>
    <w:rsid w:val="00B65ED7"/>
    <w:rsid w:val="00B9530C"/>
    <w:rsid w:val="00C02ACA"/>
    <w:rsid w:val="00C20F6C"/>
    <w:rsid w:val="00C67B3F"/>
    <w:rsid w:val="00C67F7F"/>
    <w:rsid w:val="00CA5280"/>
    <w:rsid w:val="00CB0B0D"/>
    <w:rsid w:val="00D46E47"/>
    <w:rsid w:val="00D61547"/>
    <w:rsid w:val="00D6369E"/>
    <w:rsid w:val="00E21183"/>
    <w:rsid w:val="00EF4868"/>
    <w:rsid w:val="00F54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fillcolor="white" stroke="f">
      <v:fill color="white"/>
      <v:stroke on="f"/>
      <o:colormenu v:ext="edit" strokecolor="none [3213]"/>
    </o:shapedefaults>
    <o:shapelayout v:ext="edit">
      <o:idmap v:ext="edit" data="1"/>
      <o:rules v:ext="edit">
        <o:r id="V:Rule5" type="connector" idref="#_x0000_s1161"/>
        <o:r id="V:Rule8" type="connector"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9D3"/>
    <w:rPr>
      <w:rFonts w:ascii="Tahoma" w:hAnsi="Tahoma" w:cs="Tahoma"/>
      <w:sz w:val="16"/>
      <w:szCs w:val="16"/>
    </w:rPr>
  </w:style>
  <w:style w:type="paragraph" w:styleId="NormalWeb">
    <w:name w:val="Normal (Web)"/>
    <w:basedOn w:val="Normal"/>
    <w:rsid w:val="00195D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95D0B"/>
    <w:rPr>
      <w:color w:val="0000FF"/>
      <w:u w:val="single"/>
    </w:rPr>
  </w:style>
  <w:style w:type="paragraph" w:styleId="Header">
    <w:name w:val="header"/>
    <w:basedOn w:val="Normal"/>
    <w:link w:val="HeaderChar"/>
    <w:uiPriority w:val="99"/>
    <w:semiHidden/>
    <w:unhideWhenUsed/>
    <w:rsid w:val="00195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D0B"/>
  </w:style>
  <w:style w:type="paragraph" w:styleId="Footer">
    <w:name w:val="footer"/>
    <w:basedOn w:val="Normal"/>
    <w:link w:val="FooterChar"/>
    <w:unhideWhenUsed/>
    <w:rsid w:val="00195D0B"/>
    <w:pPr>
      <w:tabs>
        <w:tab w:val="center" w:pos="4680"/>
        <w:tab w:val="right" w:pos="9360"/>
      </w:tabs>
      <w:spacing w:after="0" w:line="240" w:lineRule="auto"/>
    </w:pPr>
  </w:style>
  <w:style w:type="character" w:customStyle="1" w:styleId="FooterChar">
    <w:name w:val="Footer Char"/>
    <w:basedOn w:val="DefaultParagraphFont"/>
    <w:link w:val="Footer"/>
    <w:rsid w:val="00195D0B"/>
  </w:style>
  <w:style w:type="paragraph" w:styleId="ListParagraph">
    <w:name w:val="List Paragraph"/>
    <w:basedOn w:val="Normal"/>
    <w:qFormat/>
    <w:rsid w:val="00C67F7F"/>
    <w:pPr>
      <w:ind w:left="720"/>
      <w:contextualSpacing/>
    </w:pPr>
  </w:style>
  <w:style w:type="character" w:styleId="FollowedHyperlink">
    <w:name w:val="FollowedHyperlink"/>
    <w:basedOn w:val="DefaultParagraphFont"/>
    <w:uiPriority w:val="99"/>
    <w:semiHidden/>
    <w:unhideWhenUsed/>
    <w:rsid w:val="00CB0B0D"/>
    <w:rPr>
      <w:color w:val="800080" w:themeColor="followedHyperlink"/>
      <w:u w:val="single"/>
    </w:rPr>
  </w:style>
  <w:style w:type="paragraph" w:styleId="NoSpacing">
    <w:name w:val="No Spacing"/>
    <w:qFormat/>
    <w:rsid w:val="00B65ED7"/>
    <w:pPr>
      <w:spacing w:after="0" w:line="240" w:lineRule="auto"/>
    </w:pPr>
    <w:rPr>
      <w:rFonts w:ascii="Calibri" w:eastAsia="Calibri" w:hAnsi="Calibri" w:cs="Times New Roman"/>
    </w:rPr>
  </w:style>
  <w:style w:type="paragraph" w:styleId="ListBullet">
    <w:name w:val="List Bullet"/>
    <w:basedOn w:val="Normal"/>
    <w:autoRedefine/>
    <w:rsid w:val="00B65ED7"/>
    <w:pPr>
      <w:widowControl w:val="0"/>
      <w:spacing w:after="0" w:line="240" w:lineRule="auto"/>
    </w:pPr>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tucker@ucdavis.edu"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6D66-638D-4B67-8273-A635276C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Parkerson</dc:creator>
  <cp:keywords/>
  <dc:description/>
  <cp:lastModifiedBy>Janet Parkerson</cp:lastModifiedBy>
  <cp:revision>2</cp:revision>
  <cp:lastPrinted>2009-05-18T16:06:00Z</cp:lastPrinted>
  <dcterms:created xsi:type="dcterms:W3CDTF">2009-05-18T19:53:00Z</dcterms:created>
  <dcterms:modified xsi:type="dcterms:W3CDTF">2009-05-18T19:53:00Z</dcterms:modified>
</cp:coreProperties>
</file>